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</w:t>
      </w:r>
      <w:bookmarkStart w:id="0" w:name="_GoBack"/>
      <w:bookmarkEnd w:id="0"/>
      <w:r w:rsidRPr="0005103A">
        <w:rPr>
          <w:b/>
        </w:rPr>
        <w:t>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:rsidTr="0005103A">
        <w:tc>
          <w:tcPr>
            <w:tcW w:w="2263" w:type="dxa"/>
          </w:tcPr>
          <w:p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05103A" w:rsidTr="0005103A">
        <w:tc>
          <w:tcPr>
            <w:tcW w:w="2263" w:type="dxa"/>
          </w:tcPr>
          <w:p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:rsidR="0005103A" w:rsidRDefault="0005103A" w:rsidP="00D20857"/>
        </w:tc>
      </w:tr>
      <w:tr w:rsidR="001E458A" w:rsidTr="0005103A">
        <w:tc>
          <w:tcPr>
            <w:tcW w:w="2263" w:type="dxa"/>
          </w:tcPr>
          <w:p w:rsidR="001E458A" w:rsidRDefault="001E458A" w:rsidP="001E458A"/>
        </w:tc>
        <w:tc>
          <w:tcPr>
            <w:tcW w:w="6231" w:type="dxa"/>
          </w:tcPr>
          <w:p w:rsidR="001E458A" w:rsidRDefault="001E458A" w:rsidP="001E458A"/>
        </w:tc>
      </w:tr>
    </w:tbl>
    <w:p w:rsidR="00D20857" w:rsidRDefault="00D20857" w:rsidP="00D20857"/>
    <w:p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B25A1C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</w:tbl>
    <w:p w:rsidR="001E458A" w:rsidRDefault="001E458A" w:rsidP="001E458A">
      <w:pPr>
        <w:rPr>
          <w:b/>
        </w:rPr>
      </w:pPr>
    </w:p>
    <w:p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:rsidR="0005103A" w:rsidRDefault="00E51F13" w:rsidP="00F80EC7">
      <w:pPr>
        <w:spacing w:after="0"/>
      </w:pPr>
      <w:r>
        <w:rPr>
          <w:b/>
          <w:noProof/>
          <w:lang w:eastAsia="es-ES"/>
        </w:rPr>
        <w:pict>
          <v:rect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</w:pict>
      </w:r>
      <w:r>
        <w:rPr>
          <w:noProof/>
          <w:lang w:eastAsia="es-ES"/>
        </w:rPr>
        <w:pict>
          <v:rect id="Rectángulo 4" o:spid="_x0000_s1027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</w:pic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:rsidTr="0005103A">
        <w:tc>
          <w:tcPr>
            <w:tcW w:w="8494" w:type="dxa"/>
          </w:tcPr>
          <w:p w:rsidR="0005103A" w:rsidRDefault="0005103A" w:rsidP="00D20857">
            <w:r>
              <w:t>DETALLE</w:t>
            </w:r>
          </w:p>
          <w:p w:rsidR="0005103A" w:rsidRDefault="0005103A" w:rsidP="00D20857"/>
          <w:p w:rsidR="0005103A" w:rsidRDefault="0005103A" w:rsidP="00D20857"/>
        </w:tc>
      </w:tr>
    </w:tbl>
    <w:p w:rsidR="0005103A" w:rsidRDefault="0005103A" w:rsidP="00D20857"/>
    <w:p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:rsidTr="00E80DA4">
        <w:tc>
          <w:tcPr>
            <w:tcW w:w="8272" w:type="dxa"/>
          </w:tcPr>
          <w:p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:rsidR="00E80DA4" w:rsidRDefault="00E80DA4" w:rsidP="001E458A"/>
        </w:tc>
      </w:tr>
    </w:tbl>
    <w:p w:rsidR="0005103A" w:rsidRDefault="0005103A" w:rsidP="0005103A"/>
    <w:p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3"/>
      </w:tblGrid>
      <w:tr w:rsidR="001A50ED" w:rsidTr="00FC7312">
        <w:tc>
          <w:tcPr>
            <w:tcW w:w="8494" w:type="dxa"/>
            <w:shd w:val="clear" w:color="auto" w:fill="D9D9D9" w:themeFill="background1" w:themeFillShade="D9"/>
          </w:tcPr>
          <w:p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:rsidRPr="005D2D76" w:rsidTr="00FC7312">
        <w:tc>
          <w:tcPr>
            <w:tcW w:w="8494" w:type="dxa"/>
          </w:tcPr>
          <w:p w:rsidR="00EC20FC" w:rsidRPr="00EC20FC" w:rsidRDefault="00EC20FC" w:rsidP="00EC20F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 w:rsidRPr="00EC20FC">
              <w:rPr>
                <w:b/>
              </w:rPr>
              <w:t xml:space="preserve">Léxico oral y escrito de uso común: </w:t>
            </w:r>
            <w:r w:rsidRPr="00EC20FC">
              <w:t xml:space="preserve">Vocabulario relacionado con: lugares de la ciudad, adjetivos, la comida y los animales, el riesgo y el peligro, la </w:t>
            </w:r>
            <w:proofErr w:type="gramStart"/>
            <w:r w:rsidRPr="00EC20FC">
              <w:t>realeza ,el</w:t>
            </w:r>
            <w:proofErr w:type="gramEnd"/>
            <w:r w:rsidRPr="00EC20FC">
              <w:t xml:space="preserve"> cine y la televisión,  </w:t>
            </w:r>
            <w:proofErr w:type="spellStart"/>
            <w:r w:rsidRPr="00EC20FC">
              <w:t>historias.Conectores</w:t>
            </w:r>
            <w:proofErr w:type="spellEnd"/>
            <w:r w:rsidRPr="00EC20FC">
              <w:t xml:space="preserve"> causales y consecutivos, adversativos. </w:t>
            </w:r>
          </w:p>
          <w:p w:rsidR="00EC20FC" w:rsidRPr="00EC20FC" w:rsidRDefault="00EC20FC" w:rsidP="00EC20F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 w:rsidRPr="00EC20FC">
              <w:rPr>
                <w:b/>
              </w:rPr>
              <w:t xml:space="preserve">Contenidos </w:t>
            </w:r>
            <w:proofErr w:type="spellStart"/>
            <w:r w:rsidRPr="00EC20FC">
              <w:rPr>
                <w:b/>
              </w:rPr>
              <w:t>lingúístico</w:t>
            </w:r>
            <w:proofErr w:type="spellEnd"/>
            <w:r w:rsidRPr="00EC20FC">
              <w:rPr>
                <w:b/>
              </w:rPr>
              <w:t xml:space="preserve">-discursivos: </w:t>
            </w:r>
            <w:r w:rsidRPr="00EC20FC">
              <w:t xml:space="preserve">Presente y </w:t>
            </w:r>
            <w:proofErr w:type="gramStart"/>
            <w:r w:rsidRPr="00EC20FC">
              <w:t>Pasado ,Simple</w:t>
            </w:r>
            <w:proofErr w:type="gramEnd"/>
            <w:r w:rsidRPr="00EC20FC">
              <w:t xml:space="preserve"> y </w:t>
            </w:r>
            <w:proofErr w:type="spellStart"/>
            <w:r w:rsidRPr="00EC20FC">
              <w:t>continuo.Artículos</w:t>
            </w:r>
            <w:proofErr w:type="spellEnd"/>
            <w:r w:rsidRPr="00EC20FC">
              <w:t xml:space="preserve"> y Cuantificadores. Comparación de adjetivos. Futuro Continuo/” Be </w:t>
            </w:r>
            <w:proofErr w:type="spellStart"/>
            <w:r w:rsidRPr="00EC20FC">
              <w:t>going</w:t>
            </w:r>
            <w:proofErr w:type="spellEnd"/>
            <w:r w:rsidRPr="00EC20FC">
              <w:t xml:space="preserve"> to” /” </w:t>
            </w:r>
            <w:proofErr w:type="spellStart"/>
            <w:r w:rsidRPr="00EC20FC">
              <w:t>Will</w:t>
            </w:r>
            <w:proofErr w:type="spellEnd"/>
            <w:r w:rsidRPr="00EC20FC">
              <w:t>”. Formación de oraciones de relativo.</w:t>
            </w:r>
          </w:p>
          <w:p w:rsidR="00EC20FC" w:rsidRPr="00EC20FC" w:rsidRDefault="00EC20FC" w:rsidP="00EC20F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 w:rsidRPr="00EC20FC">
              <w:rPr>
                <w:b/>
              </w:rPr>
              <w:t xml:space="preserve">Léxico oral y escrito de uso común: </w:t>
            </w:r>
            <w:r w:rsidRPr="00EC20FC">
              <w:t xml:space="preserve">Vocabulario relacionado con: los misterios. La interacción social. Lenguaje típico para describir una </w:t>
            </w:r>
            <w:proofErr w:type="gramStart"/>
            <w:r w:rsidRPr="00EC20FC">
              <w:t>experiencia :</w:t>
            </w:r>
            <w:proofErr w:type="gramEnd"/>
            <w:r w:rsidRPr="00EC20FC">
              <w:t xml:space="preserve"> adjetivos y adverbios.</w:t>
            </w:r>
            <w:r w:rsidRPr="00EC20FC">
              <w:rPr>
                <w:b/>
              </w:rPr>
              <w:t xml:space="preserve"> </w:t>
            </w:r>
            <w:r w:rsidRPr="00EC20FC">
              <w:t>Conectores de secuencia y de opinión. Técnicas básicas de creación de palabras.</w:t>
            </w:r>
          </w:p>
          <w:p w:rsidR="00EC20FC" w:rsidRPr="00EC20FC" w:rsidRDefault="00EC20FC" w:rsidP="00EC20F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 w:rsidRPr="00EC20FC">
              <w:rPr>
                <w:b/>
              </w:rPr>
              <w:t xml:space="preserve">Contenidos </w:t>
            </w:r>
            <w:proofErr w:type="spellStart"/>
            <w:r w:rsidRPr="00EC20FC">
              <w:rPr>
                <w:b/>
              </w:rPr>
              <w:t>lingúístico</w:t>
            </w:r>
            <w:proofErr w:type="spellEnd"/>
            <w:r w:rsidRPr="00EC20FC">
              <w:rPr>
                <w:b/>
              </w:rPr>
              <w:t>-discursivos:</w:t>
            </w:r>
            <w:r w:rsidRPr="00EC20FC">
              <w:t xml:space="preserve"> Pasado Perfecto y Pasado Simple. Expresión </w:t>
            </w:r>
            <w:proofErr w:type="gramStart"/>
            <w:r w:rsidRPr="00EC20FC">
              <w:t xml:space="preserve">“ </w:t>
            </w:r>
            <w:proofErr w:type="spellStart"/>
            <w:r w:rsidRPr="00EC20FC">
              <w:t>used</w:t>
            </w:r>
            <w:proofErr w:type="spellEnd"/>
            <w:proofErr w:type="gramEnd"/>
            <w:r w:rsidRPr="00EC20FC">
              <w:t xml:space="preserve"> to “ para hábitos en el pasado. Condicional cero (verdades universales) y Primer Condicional Situaciones futuras) Oraciones temporales. Segundo Condicional (Situaciones hipotéticas).</w:t>
            </w:r>
          </w:p>
          <w:p w:rsidR="00EC20FC" w:rsidRPr="00EC20FC" w:rsidRDefault="00EC20FC" w:rsidP="00EC20FC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jc w:val="both"/>
            </w:pPr>
            <w:r w:rsidRPr="00EC20FC">
              <w:rPr>
                <w:b/>
              </w:rPr>
              <w:t xml:space="preserve">Léxico oral y escrito de uso común: </w:t>
            </w:r>
            <w:r w:rsidRPr="00EC20FC">
              <w:t>vocabulario relacionado con el marketing, el medio ambiente, el cuerpo humano y los sentidos. Lenguaje formal e informal en correos electrónicos. Conectores de adición y de opinión.</w:t>
            </w:r>
          </w:p>
          <w:p w:rsidR="001A50ED" w:rsidRPr="00EC20FC" w:rsidRDefault="00EC20FC" w:rsidP="00EC20FC">
            <w:pPr>
              <w:pStyle w:val="Normal1"/>
              <w:widowControl w:val="0"/>
              <w:numPr>
                <w:ilvl w:val="0"/>
                <w:numId w:val="4"/>
              </w:numPr>
              <w:spacing w:after="160" w:line="240" w:lineRule="auto"/>
              <w:jc w:val="both"/>
              <w:rPr>
                <w:lang w:val="en-US"/>
              </w:rPr>
            </w:pPr>
            <w:r w:rsidRPr="00EC20FC">
              <w:rPr>
                <w:b/>
              </w:rPr>
              <w:t xml:space="preserve">Contenidos  Lingüístico-discursivos: </w:t>
            </w:r>
            <w:r w:rsidRPr="00EC20FC">
              <w:t xml:space="preserve">Uso de la Pasiva en Presente y Pasado. </w:t>
            </w:r>
            <w:proofErr w:type="spellStart"/>
            <w:r w:rsidRPr="00EC20FC">
              <w:rPr>
                <w:lang w:val="en-US"/>
              </w:rPr>
              <w:t>Estilo</w:t>
            </w:r>
            <w:proofErr w:type="spellEnd"/>
            <w:r w:rsidRPr="00EC20FC">
              <w:rPr>
                <w:lang w:val="en-US"/>
              </w:rPr>
              <w:t xml:space="preserve"> </w:t>
            </w:r>
            <w:proofErr w:type="spellStart"/>
            <w:r w:rsidRPr="00EC20FC">
              <w:rPr>
                <w:lang w:val="en-US"/>
              </w:rPr>
              <w:t>indirecto</w:t>
            </w:r>
            <w:proofErr w:type="spellEnd"/>
            <w:r w:rsidRPr="00EC20FC">
              <w:rPr>
                <w:lang w:val="en-US"/>
              </w:rPr>
              <w:t xml:space="preserve"> con </w:t>
            </w:r>
            <w:proofErr w:type="spellStart"/>
            <w:r w:rsidRPr="00EC20FC">
              <w:rPr>
                <w:lang w:val="en-US"/>
              </w:rPr>
              <w:t>verbos</w:t>
            </w:r>
            <w:proofErr w:type="spellEnd"/>
            <w:r w:rsidRPr="00EC20FC">
              <w:rPr>
                <w:lang w:val="en-US"/>
              </w:rPr>
              <w:t xml:space="preserve"> </w:t>
            </w:r>
            <w:proofErr w:type="spellStart"/>
            <w:r w:rsidRPr="00EC20FC">
              <w:rPr>
                <w:lang w:val="en-US"/>
              </w:rPr>
              <w:t>declarativos</w:t>
            </w:r>
            <w:proofErr w:type="spellEnd"/>
            <w:r w:rsidRPr="00EC20FC">
              <w:rPr>
                <w:lang w:val="en-US"/>
              </w:rPr>
              <w:t xml:space="preserve">. </w:t>
            </w:r>
            <w:proofErr w:type="spellStart"/>
            <w:r w:rsidRPr="00EC20FC">
              <w:rPr>
                <w:lang w:val="en-US"/>
              </w:rPr>
              <w:t>Verbos</w:t>
            </w:r>
            <w:proofErr w:type="spellEnd"/>
            <w:r w:rsidRPr="00EC20FC">
              <w:rPr>
                <w:lang w:val="en-US"/>
              </w:rPr>
              <w:t xml:space="preserve"> </w:t>
            </w:r>
            <w:proofErr w:type="spellStart"/>
            <w:r w:rsidRPr="00EC20FC">
              <w:rPr>
                <w:lang w:val="en-US"/>
              </w:rPr>
              <w:t>Modales</w:t>
            </w:r>
            <w:proofErr w:type="spellEnd"/>
            <w:r w:rsidRPr="00EC20FC">
              <w:rPr>
                <w:lang w:val="en-US"/>
              </w:rPr>
              <w:t xml:space="preserve"> ( may-might/can-could-be able to/should-must-have to )</w:t>
            </w:r>
          </w:p>
        </w:tc>
      </w:tr>
      <w:tr w:rsidR="00FC7312" w:rsidTr="00FC7312">
        <w:tc>
          <w:tcPr>
            <w:tcW w:w="8494" w:type="dxa"/>
          </w:tcPr>
          <w:p w:rsidR="00FC7312" w:rsidRDefault="00FC7312" w:rsidP="004F6164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pararepasar las actividades, prepararexámenes…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:rsidR="00FC7312" w:rsidRDefault="00FC7312" w:rsidP="004F6164"/>
        </w:tc>
      </w:tr>
    </w:tbl>
    <w:p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6246"/>
      </w:tblGrid>
      <w:tr w:rsidR="001A50ED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delantede él/ella, indicándole los errorescometidos y su forma correcta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interésen el proceso que en el resultadofinal. Premiar el esfuerzo y elproceso, no solo el resultado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vocabulariomás significativo del tema en lapizarra antes de la explicación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seformularán de tal modo que elprofesor/a puede estar seguro deque el alumno/a las ha entendido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equilibradamentetareas individuales, en pequeño ygran grupo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quepermitan distintas formas derespuesta: escritas, orales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7312" w:rsidRDefault="00FC7312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lastRenderedPageBreak/>
              <w:t>DE REFUERZO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</w:tbl>
    <w:p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:rsidTr="00140256">
        <w:tc>
          <w:tcPr>
            <w:tcW w:w="8494" w:type="dxa"/>
            <w:shd w:val="clear" w:color="auto" w:fill="D9D9D9" w:themeFill="background1" w:themeFillShade="D9"/>
          </w:tcPr>
          <w:p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:rsidTr="00416D26">
        <w:tc>
          <w:tcPr>
            <w:tcW w:w="8494" w:type="dxa"/>
            <w:shd w:val="clear" w:color="auto" w:fill="auto"/>
          </w:tcPr>
          <w:p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:rsidTr="00140256">
        <w:tc>
          <w:tcPr>
            <w:tcW w:w="8494" w:type="dxa"/>
          </w:tcPr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:rsidR="00E80DA4" w:rsidRDefault="00E80DA4" w:rsidP="004F6164">
            <w:pPr>
              <w:spacing w:after="0"/>
            </w:pPr>
          </w:p>
        </w:tc>
      </w:tr>
    </w:tbl>
    <w:p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:rsidTr="007D69C9">
        <w:trPr>
          <w:trHeight w:val="1117"/>
        </w:trPr>
        <w:tc>
          <w:tcPr>
            <w:tcW w:w="8523" w:type="dxa"/>
          </w:tcPr>
          <w:p w:rsidR="007D69C9" w:rsidRDefault="007D69C9" w:rsidP="00140256"/>
          <w:p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:rsidR="007D69C9" w:rsidRDefault="007D69C9" w:rsidP="00140256"/>
          <w:p w:rsidR="007D69C9" w:rsidRDefault="007D69C9" w:rsidP="00140256"/>
        </w:tc>
      </w:tr>
    </w:tbl>
    <w:p w:rsidR="00A552DC" w:rsidRDefault="00A552DC" w:rsidP="007D69C9"/>
    <w:p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:rsidR="00416D26" w:rsidRDefault="00416D26" w:rsidP="007D69C9"/>
          <w:p w:rsidR="00416D26" w:rsidRDefault="00416D26" w:rsidP="007D69C9"/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:rsidR="00416D26" w:rsidRDefault="00416D26" w:rsidP="007D69C9"/>
        </w:tc>
      </w:tr>
    </w:tbl>
    <w:p w:rsidR="00EF1030" w:rsidRPr="007D69C9" w:rsidRDefault="00EF1030" w:rsidP="007D69C9"/>
    <w:sectPr w:rsidR="00EF1030" w:rsidRPr="007D69C9" w:rsidSect="00A64D60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13" w:rsidRDefault="00E51F13" w:rsidP="00E90FB8">
      <w:pPr>
        <w:spacing w:after="0" w:line="240" w:lineRule="auto"/>
      </w:pPr>
      <w:r>
        <w:separator/>
      </w:r>
    </w:p>
  </w:endnote>
  <w:endnote w:type="continuationSeparator" w:id="0">
    <w:p w:rsidR="00E51F13" w:rsidRDefault="00E51F13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13" w:rsidRDefault="00E51F13" w:rsidP="00E90FB8">
      <w:pPr>
        <w:spacing w:after="0" w:line="240" w:lineRule="auto"/>
      </w:pPr>
      <w:r>
        <w:separator/>
      </w:r>
    </w:p>
  </w:footnote>
  <w:footnote w:type="continuationSeparator" w:id="0">
    <w:p w:rsidR="00E51F13" w:rsidRDefault="00E51F13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E51F1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5D2D76" w:rsidTr="00B055AA">
      <w:tc>
        <w:tcPr>
          <w:tcW w:w="1413" w:type="dxa"/>
          <w:vMerge w:val="restart"/>
        </w:tcPr>
        <w:p w:rsidR="005D2D76" w:rsidRDefault="005D2D76" w:rsidP="005D2D7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76C38BE7" wp14:editId="46DB2044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5D2D76" w:rsidRPr="000565AC" w:rsidRDefault="005D2D76" w:rsidP="005D2D7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:rsidR="005D2D76" w:rsidRDefault="005D2D76" w:rsidP="005D2D7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F71BA93" wp14:editId="290F8C7E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2D76" w:rsidTr="00B055AA">
      <w:tc>
        <w:tcPr>
          <w:tcW w:w="1413" w:type="dxa"/>
          <w:vMerge/>
        </w:tcPr>
        <w:p w:rsidR="005D2D76" w:rsidRDefault="005D2D76" w:rsidP="005D2D76">
          <w:pPr>
            <w:pStyle w:val="Encabezado"/>
            <w:jc w:val="center"/>
          </w:pPr>
        </w:p>
      </w:tc>
      <w:tc>
        <w:tcPr>
          <w:tcW w:w="5386" w:type="dxa"/>
        </w:tcPr>
        <w:p w:rsidR="005D2D76" w:rsidRDefault="005D2D76" w:rsidP="005D2D76">
          <w:pPr>
            <w:pStyle w:val="Encabezado"/>
            <w:jc w:val="center"/>
          </w:pPr>
          <w:r>
            <w:t>DEPARTAMENTO DE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3D93A6E3F1814B14ACB3390A2CFC5646"/>
              </w:placeholder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ARTE_PLÁSTICA" w:value="ARTE_PLÁSTICA"/>
                <w:listItem w:displayText="IDIOMAS_FRANCÉS" w:value="IDIOMAS_FRANCÉS"/>
                <w:listItem w:displayText="IDIOMAS_INGLÉS" w:value="IDIOMAS_INGLÉS"/>
                <w:listItem w:displayText="ARTE_MÚSICA" w:value="ARTE_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Content>
              <w:r>
                <w:rPr>
                  <w:b/>
                  <w:bCs/>
                </w:rPr>
                <w:t>IDIOMAS_INGLÉS</w:t>
              </w:r>
            </w:sdtContent>
          </w:sdt>
        </w:p>
      </w:tc>
      <w:tc>
        <w:tcPr>
          <w:tcW w:w="1695" w:type="dxa"/>
          <w:vMerge/>
        </w:tcPr>
        <w:p w:rsidR="005D2D76" w:rsidRDefault="005D2D76" w:rsidP="005D2D76">
          <w:pPr>
            <w:pStyle w:val="Encabezado"/>
            <w:jc w:val="center"/>
          </w:pPr>
        </w:p>
      </w:tc>
    </w:tr>
    <w:tr w:rsidR="005D2D76" w:rsidTr="00B055AA">
      <w:tc>
        <w:tcPr>
          <w:tcW w:w="1413" w:type="dxa"/>
          <w:vMerge/>
        </w:tcPr>
        <w:p w:rsidR="005D2D76" w:rsidRDefault="005D2D76" w:rsidP="005D2D76">
          <w:pPr>
            <w:pStyle w:val="Encabezado"/>
            <w:jc w:val="center"/>
          </w:pPr>
        </w:p>
      </w:tc>
      <w:tc>
        <w:tcPr>
          <w:tcW w:w="5386" w:type="dxa"/>
        </w:tcPr>
        <w:p w:rsidR="005D2D76" w:rsidRDefault="005D2D76" w:rsidP="005D2D76">
          <w:pPr>
            <w:pStyle w:val="Encabezado"/>
            <w:jc w:val="center"/>
          </w:pPr>
          <w:r>
            <w:t xml:space="preserve">NIVEL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3D93A6E3F1814B14ACB3390A2CFC5646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Content>
              <w:r>
                <w:rPr>
                  <w:b/>
                  <w:bCs/>
                </w:rPr>
                <w:t xml:space="preserve">4º ESO </w:t>
              </w:r>
            </w:sdtContent>
          </w:sdt>
        </w:p>
      </w:tc>
      <w:tc>
        <w:tcPr>
          <w:tcW w:w="1695" w:type="dxa"/>
          <w:vMerge/>
        </w:tcPr>
        <w:p w:rsidR="005D2D76" w:rsidRDefault="005D2D76" w:rsidP="005D2D76">
          <w:pPr>
            <w:pStyle w:val="Encabezado"/>
            <w:jc w:val="center"/>
          </w:pPr>
        </w:p>
      </w:tc>
    </w:tr>
  </w:tbl>
  <w:p w:rsidR="00E90FB8" w:rsidRDefault="00E51F13" w:rsidP="000565AC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E51F1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5A5"/>
    <w:multiLevelType w:val="multilevel"/>
    <w:tmpl w:val="5C3002D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543364"/>
    <w:multiLevelType w:val="multilevel"/>
    <w:tmpl w:val="5C50E7B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5A3CD1"/>
    <w:multiLevelType w:val="multilevel"/>
    <w:tmpl w:val="AF8E5B2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5F2F9E"/>
    <w:multiLevelType w:val="multilevel"/>
    <w:tmpl w:val="D70A1BC6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B8"/>
    <w:rsid w:val="0005103A"/>
    <w:rsid w:val="000565AC"/>
    <w:rsid w:val="00094155"/>
    <w:rsid w:val="00094A75"/>
    <w:rsid w:val="000A5D15"/>
    <w:rsid w:val="001948C6"/>
    <w:rsid w:val="001A50ED"/>
    <w:rsid w:val="001E458A"/>
    <w:rsid w:val="00207F18"/>
    <w:rsid w:val="0022599D"/>
    <w:rsid w:val="00283A65"/>
    <w:rsid w:val="00416D26"/>
    <w:rsid w:val="004747F5"/>
    <w:rsid w:val="004C3759"/>
    <w:rsid w:val="0054224C"/>
    <w:rsid w:val="005D2D76"/>
    <w:rsid w:val="00670A1A"/>
    <w:rsid w:val="0076735F"/>
    <w:rsid w:val="007D69C9"/>
    <w:rsid w:val="0081333F"/>
    <w:rsid w:val="008A4968"/>
    <w:rsid w:val="00A25FEC"/>
    <w:rsid w:val="00A552DC"/>
    <w:rsid w:val="00A64D60"/>
    <w:rsid w:val="00B06D39"/>
    <w:rsid w:val="00B25A1C"/>
    <w:rsid w:val="00B869B8"/>
    <w:rsid w:val="00BB6D99"/>
    <w:rsid w:val="00CB5774"/>
    <w:rsid w:val="00CE513C"/>
    <w:rsid w:val="00D20857"/>
    <w:rsid w:val="00D62484"/>
    <w:rsid w:val="00D96DAF"/>
    <w:rsid w:val="00E51F13"/>
    <w:rsid w:val="00E80DA4"/>
    <w:rsid w:val="00E90FB8"/>
    <w:rsid w:val="00EC20FC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D5A0E6-92C9-4B55-BF83-25091194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3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06D39"/>
    <w:pPr>
      <w:spacing w:after="0" w:line="276" w:lineRule="auto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93A6E3F1814B14ACB3390A2CFC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77B4-49FE-4E42-9C01-0E7283E303E7}"/>
      </w:docPartPr>
      <w:docPartBody>
        <w:p w:rsidR="00000000" w:rsidRDefault="00A42DB3" w:rsidP="00A42DB3">
          <w:pPr>
            <w:pStyle w:val="3D93A6E3F1814B14ACB3390A2CFC5646"/>
          </w:pPr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040"/>
    <w:rsid w:val="003F1040"/>
    <w:rsid w:val="00853B3C"/>
    <w:rsid w:val="008E33E2"/>
    <w:rsid w:val="00A42DB3"/>
    <w:rsid w:val="00A5431F"/>
    <w:rsid w:val="00AF546E"/>
    <w:rsid w:val="00C52184"/>
    <w:rsid w:val="00CF4416"/>
    <w:rsid w:val="00D00F9F"/>
    <w:rsid w:val="00FD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2DB3"/>
    <w:rPr>
      <w:color w:val="808080"/>
    </w:rPr>
  </w:style>
  <w:style w:type="paragraph" w:customStyle="1" w:styleId="3D93A6E3F1814B14ACB3390A2CFC5646">
    <w:name w:val="3D93A6E3F1814B14ACB3390A2CFC5646"/>
    <w:rsid w:val="00A42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6E2F-CEF9-4B59-B69C-21FDA6B7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8</cp:revision>
  <dcterms:created xsi:type="dcterms:W3CDTF">2020-10-16T11:25:00Z</dcterms:created>
  <dcterms:modified xsi:type="dcterms:W3CDTF">2021-10-10T07:48:00Z</dcterms:modified>
</cp:coreProperties>
</file>