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04A7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83338E4" w14:textId="77777777" w:rsidR="00104A7A" w:rsidRDefault="00104A7A" w:rsidP="00104A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104A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04A7A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8F5E7B0" w14:textId="77777777" w:rsidR="00104A7A" w:rsidRDefault="00104A7A" w:rsidP="00104A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04A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04A7A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EF22D54" w14:textId="77777777" w:rsidR="00104A7A" w:rsidRDefault="00104A7A" w:rsidP="00104A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8F6CBB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04A7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04A7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04A7A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04A7A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04A7A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A2052" w14:paraId="73167821" w14:textId="77777777" w:rsidTr="000D221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19BFA644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85A2EA8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6BCC676" w14:textId="77777777" w:rsidR="007A2052" w:rsidRDefault="007A205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</w:t>
            </w:r>
          </w:p>
        </w:tc>
      </w:tr>
      <w:tr w:rsidR="007A2052" w14:paraId="34C4715F" w14:textId="77777777" w:rsidTr="000D221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6CF8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1603DFD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436C8DC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A2052" w14:paraId="46789B31" w14:textId="77777777" w:rsidTr="000D221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0DFE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CA3A" w14:textId="77777777" w:rsidR="007A2052" w:rsidRDefault="007A2052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6B79DDC6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D3DD271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7BF06E8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0D2219" w14:paraId="6DEB6C4D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E68763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75E4999C" w14:textId="13F2039A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- Identificar las ideas principales, información relevante e implicaciones generales de textos de cierta longitud, bien organizados y con estructuras lingüísticas de cierta complejidad, en una variedad de lengua estándar y articulados a velocidad media o normal, que traten de temas tanto concretos como abstractos dentro del propio campo de especialización o de interés en los ámbitos personal, público, académico y ocupacional/laboral, siempre que las condiciones acústicas sean buenas y se puedan confirmar ciertos detalles.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DE5DBCC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62E1120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53E7AB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46E3A39C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A6B65D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45AEF94F" w14:textId="4680E3F7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- Conocer y saber aplicar las estrategias adecuadas para comprender el sentido general, la información esencial, los puntos principales, los detalles relevantes, o información, ideas y opiniones tanto implícitas como explicitas del texto si están claramente señalizadas.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49F1859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6760791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0D1B7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256F0577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608696C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BC10E3B" w14:textId="59B65D56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- Conocer con el suficiente detalle y saber aplicar adecuadamente a la comprensión del texto los aspectos socioculturales y sociolingüísticos relativos a situaciones cotidianas y menos habituales en el ámbito personal, público, académico y ocupacional/laboral, sobre, entre otros, la estructura socio-económica, las relaciones interpersonales, de jerarquía y entre grupos, comportamiento (posturas y ademanes, expresiones faciales, uso de la voz, contacto visual, proxémica), y convenciones sociales (actitudes, valores, tabúes).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84BB78A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CCF542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E9D3CD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7E2A5959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315D3B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3D26BDA" w14:textId="44278794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- Distinguir tanto la función o funciones comunicativas principales del texto como implicaciones fácilmente discernibles; apreciar las diferentes intenciones comunicativas derivadas del uso de distintos exponentes de dichas funciones, e identificar los propósitos comunicativos generales asociados a distintos patrones discursivos típicos por lo que respecta a la presentación y organización de la información (entre otros, el refuerzo o la recuperación del tema).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A804A00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6A39BE1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D9FFFEE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7E0CF037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B2B05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723703E" w14:textId="3B8922B7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Distinguir y aplicar a la comprensión del texto oral los significados y funciones específicos generalmente asociados a diversas estructuras sintácticas de uso común según el contexto de comunicación (p. e. una estructura interrogativa para dar una orden).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95B950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F3142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758A05D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356B9534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68656A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D078207" w14:textId="17059A2E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léxico oral común y más especializado, relacionado con los propios intereses y necesidades en el ámbito personal, público, académico y ocupacional/laboral, y expresiones y modismos de uso habitual cuando se cuenta con apoyo visual o contextual.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4141D50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B54693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615E4D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33FAE53D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72057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47AE93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8013092" w14:textId="4CF88611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Discriminar patrones sonoros, acentuales, rítmicos y de entonación de uso común y más específicos, y reconocer sus significados e intenciones comunicativas expresas, así como </w:t>
            </w:r>
            <w:r w:rsidRPr="006548B4">
              <w:rPr>
                <w:color w:val="000000"/>
              </w:rPr>
              <w:lastRenderedPageBreak/>
              <w:t xml:space="preserve">algunas de carácter implícito (incluyendo el interés o la indiferencia) cuando la articulación es clara.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34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0B10B8F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51106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154179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260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D6E3D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32A2BDA3" w14:textId="77777777" w:rsidTr="000D2219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B392F26" w14:textId="77777777" w:rsidR="000D2219" w:rsidRPr="006249D2" w:rsidRDefault="00104A7A" w:rsidP="000D2219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0D2219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BD2A46A" w14:textId="753C0C38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Construir textos coherentes y bien estructurados sobre temas de interés personal, o asuntos cotidianos o menos habituales, en un registro formal, neutro o informal, utilizando adecuadamente los recursos de cohesión más comunes, y mostrando un control razonable de expresiones, estructuras y un léxico de uso frecuente, tanto de carácter general como más específico.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AFA47A7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E9BC701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92E5C9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333ADAFD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851D33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6206C8C" w14:textId="1BADBC94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Conocer, seleccionar con atención, y saber aplicar con eficacia, las estrategias adecuadas para producir textos orales de diversos tipos y de cierta longitud, intentando nuevas formulaciones y combinaciones dentro del propio repertorio, y corrigiendo los errores (p. e. en tiempos verbales, o en referencias temporales o espaciales) que conducen a malentendidos si el interlocutor indica que hay un problema.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4F11DF7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173DCF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3AB0710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20F9342C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EFDE2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542A2129" w14:textId="73283388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Ser consciente de los rasgos socioculturales y sociolingüísticos salientes de las comunidades en las que se utiliza la lengua meta, y de sus diferencias con respecto a las culturas propias, relativos a costumbres, usos, actitudes, valores y tabúes, y actuar en consecuencia, adaptándose adecuadamente a las características de los interlocutores y de la situación comunicativa en la producción del texto oral.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46F523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037385A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99942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542A595F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53427F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7C2AB2B0" w14:textId="684DEA54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Adecuar la producción del texto oral a las funciones comunicativas requeridas, seleccionando, dentro de un repertorio de exponentes habituales, los más adecuados al propósito comunicativo, y los patrones discursivos típicos de presentación y organización de la información, entre otros, el refuerzo o la recuperación del tema.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D15FEC1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FDAEC7C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AF17A1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079A7612" w14:textId="77777777" w:rsidTr="000D2219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7B38233" w14:textId="77777777" w:rsidR="000D2219" w:rsidRPr="006249D2" w:rsidRDefault="00104A7A" w:rsidP="000D2219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0D2219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3C96E5EC" w14:textId="10239786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Utilizar con razonable corrección las estructuras morfosintácticas, los patrones discursivos y los elementos de conexión y de cohesión de uso común de manera que el discurso esté bien organizado y cumpla adecuadamente la función o funciones comunicativas correspondientes.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3FF714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9A91212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272A9B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2A2A13C2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BB04A62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45227422" w14:textId="40789E96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Conocer, y saber seleccionar y utilizar, léxico oral común y más especializado relacionado con los propios intereses y necesidades en el ámbito personal, público, académico y ocupacional/laboral, y expresiones y modismos de uso habitual.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5CE10B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6450E9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C80F453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018036CF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B44B9D7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69A4812" w14:textId="6E68AF17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Reproducir, con la suficiente corrección para ser bien comprendido la mayoría de las veces, patrones sonoros, acentuales, rítmicos y de entonación de carácter general, haciendo un uso consciente de los mismos para expresar distintos significados según las demandas del contexto.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7CBA1A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A051F3F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18C615F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71E1460A" w14:textId="77777777" w:rsidTr="000D2219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EC346A5" w14:textId="77777777" w:rsidR="000D2219" w:rsidRPr="006249D2" w:rsidRDefault="00104A7A" w:rsidP="000D2219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0D2219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479E3B3" w14:textId="4111F3F3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Mostrar la fluidez necesaria para mantener la comunicación y garantizar el objetivo comunicativo principal del mensaje, aunque puede haber algunas pausas para buscar palabras y titubeos en la expresión de algunas ideas más complejas.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320F440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2470F82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B2ABEAA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6697073E" w14:textId="77777777" w:rsidTr="000D2219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A48D601" w14:textId="77777777" w:rsidR="000D2219" w:rsidRPr="006249D2" w:rsidRDefault="00104A7A" w:rsidP="000D2219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149362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0D2219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4341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0054884" w14:textId="77777777" w:rsidR="000D2219" w:rsidRDefault="000D2219" w:rsidP="000D2219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 xml:space="preserve">Mostrar cierta flexibilidad en la interacción por lo que respecta a los mecanismos de toma y cesión del turno de palabra, la colaboración con el interlocutor y el mantenimiento de la comunicación, aunque puede que no siempre se haga de manera elegante. </w:t>
            </w:r>
          </w:p>
          <w:p w14:paraId="0746E59E" w14:textId="6C96609D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2780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E39E89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646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845DA31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5347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AD05D46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290603B2" w14:textId="77777777" w:rsidTr="000D2219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4AFDB3EF" w14:textId="77777777" w:rsidR="000D2219" w:rsidRPr="006249D2" w:rsidRDefault="00104A7A" w:rsidP="000D2219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17675825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0D2219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6296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2219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1ECAC92" w14:textId="71AE6FBE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las ideas principales, información relevante e </w:t>
            </w:r>
            <w:r w:rsidRPr="006548B4">
              <w:rPr>
                <w:color w:val="000000"/>
              </w:rPr>
              <w:lastRenderedPageBreak/>
              <w:t>implicaciones generales de textos de cierta longitud, bien organizados y con estructuras lingüísticas de cierta complejidad, en una variedad de lengua estándar y que traten de temas tanto abstractos como concretos dentro del propio campo de especialización o interés, en los ámbitos personal, público, académico u ocupacional/laboral, siempre que se puedan releer las secciones difíciles.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3945743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A52139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32337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F86CCA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305268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724D22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70754289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464164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C87E2E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349DA598" w14:textId="4C01ADCE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y saber aplicar las estrategias adecuadas para comprender el sentido general, la información esencial, los puntos principales, los detalles relevantes del texto, o información, ideas y opiniones tanto implícitas como explícitas claramente señalizadas.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89162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EE68DDD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0075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DDD225E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873602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77C23C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02E08AB2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226264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867947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0AE78E36" w14:textId="77759352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Conocer con el suficiente detalle, y saber aplicar adecuadamente a la comprensión del texto, los aspectos sociolingüísticos derivados de situaciones cotidianas y menos habituales en el ámbito personal, público, académico y ocupacional/laboral, sobre, entre otros, la estructura socio-económica, las relaciones interpersonales, de jerarquía y entre grupos, convenciones sociales (actitudes, valores, tabúes), y los aspectos generales que permitan comprender, en su caso, el trasfondo sociocultural del texto. 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42807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04752EE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43130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455FD4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93604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7A537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7A09A2DE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918931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35844F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4F21CD00" w14:textId="74A1A8AC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Distinguir tanto la función o funciones comunicativas principales del texto como implicaciones fácilmente discernibles; apreciar las diferentes intenciones comunicativas derivadas del uso de distintos exponentes de dichas funciones, e identificar los propósitos comunicativos generales asociados a distintos formatos, patrones y estilos discursivos típicos.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227265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EC264F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17117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A8747B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41924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896C3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60E217E3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28441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EBA08AC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21EB893A" w14:textId="78D0C04C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Distinguir y aplicar a la comprensión del texto escrito los significados y funciones específicos generalmente asociados a diversas estructuras sintácticas de uso común según el contexto de comunicación (p. e. una estructura interrogativa para dar una orden).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201162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3FC284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31023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BA1D3BA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3353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A447FA7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755529F3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560404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CBB40B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16AECA35" w14:textId="7B6E2083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Reconocer léxico escrito común y más especializado relacionado con los propios intereses y necesidades en el ámbito personal, público, académico y ocupacional/laboral, y expresiones y modismos de uso habitual cuando se cuenta con apoyo visual o contextual.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3041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A90144B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23078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4674E33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69705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A2FC2E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6E214F09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723340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375027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80AD230" w14:textId="4AE23A00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Reconocer los valores asociados a convenciones de formato, tipográficas ortográficas y de puntuación comunes y menos habituales, así como abreviaturas y símbolos de uso común y más específico (p. e. ©, </w:t>
            </w:r>
            <w:r>
              <w:rPr>
                <w:color w:val="000000"/>
              </w:rPr>
              <w:t></w:t>
            </w:r>
            <w:r w:rsidRPr="006548B4">
              <w:rPr>
                <w:color w:val="000000"/>
              </w:rPr>
              <w:t>).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7304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22E7C7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7260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C69B2D4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20591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DFE4171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01D82279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0903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EE1F4F3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5171AB14" w14:textId="63D7E7F1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Escribir en cualquier soporte, mensajes, párrafos, descripciones, resúmenes, opiniones, reseñas, cartas, narraciones o argumentaciones u otros textos de estructura clara sobre una serie de temas generales y más específicos relacionados con los propios intereses o especialidad. Haciendo descripciones con el suficiente detalle; redactando en palabras propias, y organizando de manera coherente, información e ideas extraídas de diversas fuentes, y justificando las propias opiniones sobre temas generales, o más específicos, utilizando elementos de cohesión y coherencia y un léxico de uso común, o más específico según el contexto de comunicación con corrección.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94228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0BD0C30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6972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F8952D2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463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23B23C6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4CBABF85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8682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BAF30A1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AE984ED" w14:textId="6595F15E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>Conocer, seleccionar y aplicar las estrategias más adecuadas para elaborar textos escritos de estructura clara y de cierta longitud, p. e. desarrollando los puntos principales, y ampliándolos con la información necesaria, a partir de un guion previo.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2387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B9D734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45641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25C5C50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72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4E23A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11E0EC98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640158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35239D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7481D5DA" w14:textId="39367AE9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Ser consciente de los rasgos socioculturales y sociolingüísticos salientes de las comunidades en las que se utiliza la lengua meta, y de sus diferencias con respecto a las culturas propias, relativos a costumbres, usos, actitudes, valores y tabúes, y actuar en consecuencia, adaptándose adecuadamente a las características de los interlocutores y de la situación comunicativa en la producción del texto escrito.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884906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3F609DA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27953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E4BB34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854794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1EE668C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50634D34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394390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CE13917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7581832" w14:textId="7A1601CD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Adecuar la producción del texto escrito a las funciones comunicativas requeridas, seleccionando, dentro de un repertorio de exponentes habituales, los más adecuados al propósito comunicativo, y los patrones discursivos típicos de presentación y organización de la información, entre otros, el refuerzo o la recuperación del tema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91731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9A52549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3095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F94234F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942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11B539C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06D99442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750659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C95B350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60CBB5C" w14:textId="3950086A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Utilizar con razonable corrección las estructuras morfosintácticas, los patrones discursivos y los elementos de conexión y de cohesión de uso común con el fin de que el discurso esté bien organizado y cumpla adecuadamente la función o funciones comunicativas correspondientes.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73664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17C9436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990851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4EA2A5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3655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AC29BA3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3454EBC7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9549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4196BDC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3E4BC67E" w14:textId="441FD3CD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Conocer y saber seleccionar y utilizar léxico escrito común y más especializado, relacionado con los propios intereses y necesidades en el ámbito personal, público, académico y ocupacional/laboral, y expresiones y modismos de uso habitual.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876916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C0A9501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93227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D034146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94172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EBE249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D2219" w14:paraId="3CC3AE5C" w14:textId="77777777" w:rsidTr="000D2219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809141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8E6024B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hideMark/>
          </w:tcPr>
          <w:p w14:paraId="6AF2B848" w14:textId="140D2FE0" w:rsidR="000D2219" w:rsidRPr="006249D2" w:rsidRDefault="000D2219" w:rsidP="000D2219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Reproducir los patrones ortográficos, de puntuación y de formato de uso común, y algunos de carácter más específico (p. e. indicaciones para acotar información, como paréntesis o guiones), con corrección en la mayoría de las ocasiones; saber manejar procesadores de textos para resolver, p. e., dudas sobre puntuación en los textos producidos en formato electrónico, y utilizar con eficacia las convenciones de escritura que rigen en la comunicación por Internet.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3485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shd w:val="clear" w:color="auto" w:fill="A7E8FF"/>
                <w:hideMark/>
              </w:tcPr>
              <w:p w14:paraId="7C949578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691032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B370B69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70522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BDADDC" w14:textId="77777777" w:rsidR="000D2219" w:rsidRPr="006249D2" w:rsidRDefault="000D2219" w:rsidP="000D2219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3A04C64E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FBA88F0" w14:textId="35CF8E9C" w:rsidR="00DB7F63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9ECB0A" w14:textId="44E02CB4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1FC8C9" w14:textId="45BBD5EE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0AED77" w14:textId="0844DE8D" w:rsidR="000D2219" w:rsidRDefault="000D221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1A856A" w14:textId="757D0434" w:rsidR="000D2219" w:rsidRDefault="000D221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81730C8" w14:textId="0CB74618" w:rsidR="000D2219" w:rsidRDefault="000D221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E08CD99" w14:textId="62C46057" w:rsidR="000D2219" w:rsidRDefault="000D221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B0C9E4" w14:textId="733DF2F6" w:rsidR="000D2219" w:rsidRDefault="000D221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9EBDFB" w14:textId="26EB0E57" w:rsidR="000D2219" w:rsidRDefault="000D221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291F660" w14:textId="54A58163" w:rsidR="000D2219" w:rsidRDefault="000D221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C619BDD" w14:textId="77777777" w:rsidR="000D2219" w:rsidRDefault="000D2219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2A3E9B" w14:textId="29B06E51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84E122" w14:textId="77777777" w:rsidR="007A2052" w:rsidRPr="0030142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lastRenderedPageBreak/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5C4E158E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2970702A" w:rsidR="00F939CF" w:rsidRPr="00CD5DDB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04A7A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04A7A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04A7A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04A7A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04A7A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04A7A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0D2219"/>
    <w:rsid w:val="00104A7A"/>
    <w:rsid w:val="00111CAF"/>
    <w:rsid w:val="00123465"/>
    <w:rsid w:val="0013697D"/>
    <w:rsid w:val="00141CBD"/>
    <w:rsid w:val="00175AAF"/>
    <w:rsid w:val="001E12C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33069"/>
    <w:rsid w:val="00975021"/>
    <w:rsid w:val="0099430F"/>
    <w:rsid w:val="009C5FE0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32FEE"/>
    <w:rsid w:val="00EA7F43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3954F5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3954F5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3954F5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2998</Words>
  <Characters>16490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19450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2021-12-31T11:18:00Z</dcterms:created>
  <dcterms:modified xsi:type="dcterms:W3CDTF">2022-01-12T13:09:00Z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