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822BDF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D34D0FF" w14:textId="77777777" w:rsidR="00822BDF" w:rsidRDefault="00822BDF" w:rsidP="00822BD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77777777" w:rsidR="004C1975" w:rsidRPr="00CD6F33" w:rsidRDefault="004C1975" w:rsidP="00822BD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822BDF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4ECAB70" w14:textId="77777777" w:rsidR="00822BDF" w:rsidRDefault="00822BDF" w:rsidP="00822BD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01FAAA51" w14:textId="77777777" w:rsidR="004C1975" w:rsidRDefault="004C1975" w:rsidP="00822BD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822BDF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D814742" w14:textId="15EE5B41" w:rsidR="00822BDF" w:rsidRDefault="00822BDF" w:rsidP="00822BD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70745A2C" w14:textId="33977363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822BDF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822BDF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822BDF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822BDF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822B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822B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822B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822B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822B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822B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822B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822B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822B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822B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822B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822B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822B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822B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822B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822B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822B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822B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822B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324D59" w14:paraId="1BFE725A" w14:textId="77777777" w:rsidTr="009F7592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extDirection w:val="btLr"/>
            <w:hideMark/>
          </w:tcPr>
          <w:p w14:paraId="75A02DAF" w14:textId="77777777" w:rsidR="00324D59" w:rsidRDefault="00324D59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1D05994C" w14:textId="77777777" w:rsidR="00324D59" w:rsidRDefault="00324D59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hideMark/>
          </w:tcPr>
          <w:p w14:paraId="7AD6C2DC" w14:textId="77777777" w:rsidR="00324D59" w:rsidRDefault="00324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Economía</w:t>
            </w:r>
          </w:p>
        </w:tc>
      </w:tr>
      <w:tr w:rsidR="00324D59" w14:paraId="49758156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5A710" w14:textId="77777777" w:rsidR="00324D59" w:rsidRDefault="00324D59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3B96C56A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22203A9E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324D59" w14:paraId="2CEC87D3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F9416" w14:textId="77777777" w:rsidR="00324D59" w:rsidRDefault="00324D59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0F3A5" w14:textId="77777777" w:rsidR="00324D59" w:rsidRDefault="00324D59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325FF11C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25B195DE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28CF1F32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24D59" w14:paraId="0BA3D3C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53953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9236825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2E5F19A7" w14:textId="77777777" w:rsidR="00324D59" w:rsidRDefault="00324D59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 Explicar la Economía como ciencia social valorando el impacto permanente de las decisiones económicas en la vida de los ciudadanos.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3746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167D6B7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0804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7A4E30D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0161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BA748E1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24D59" w14:paraId="2C87CAB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48761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7014740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77172BAD" w14:textId="77777777" w:rsidR="00324D59" w:rsidRDefault="00324D59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1.2 Conocer y familiarizarse con la terminología económica básica y con el uso de modelos económicos.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3522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EF38C59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0475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05C1FF3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31439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942A384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24D59" w14:paraId="6AC2573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368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0784DBB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524ADFD1" w14:textId="77777777" w:rsidR="00324D59" w:rsidRDefault="00324D59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 Tomar conciencia de los principios básicos de la Economía a aplicar en las relaciones económicas básicas con los condicionantes de recursos y necesidades.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9031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D792986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978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C3AAFED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26157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27C046C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24D59" w14:paraId="6442E76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0375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C9974E3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6625FC02" w14:textId="77777777" w:rsidR="00324D59" w:rsidRDefault="00324D59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2.1 Describir los diferentes tipos de empresas y formas jurídicas de las empresas relacionando con cada una de ellas sus exigencias de capital y las responsabilidades legales de sus propietarios y </w:t>
            </w:r>
            <w:proofErr w:type="gramStart"/>
            <w:r>
              <w:rPr>
                <w:color w:val="000000"/>
                <w:sz w:val="20"/>
                <w:szCs w:val="20"/>
              </w:rPr>
              <w:t>gestores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así como las interrelaciones de las empresas su entorno inmediato.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9698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A41C6DF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41140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877334D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72543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FF7E616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24D59" w14:paraId="57265F8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0246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5B36B26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7F2274C1" w14:textId="77777777" w:rsidR="00324D59" w:rsidRDefault="00324D59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 Analizar las características principales del proceso productivo.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3262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7E61C4D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3137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1D8B07C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4458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0F737D8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24D59" w14:paraId="459D5CA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94372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62B3A12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735FACB0" w14:textId="77777777" w:rsidR="00324D59" w:rsidRDefault="00324D59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2.3 Identificar las fuentes de financiación de las empresas.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5034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870C85C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61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9C344F7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1173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339A5E0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24D59" w14:paraId="722D3A8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96136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0F8BAE0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21260A67" w14:textId="77777777" w:rsidR="00324D59" w:rsidRDefault="00324D59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2.4 Determinar para un caso sencillo la estructura de ingresos y costes de una empresa, calculando su beneficio.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9235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B69E1E4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819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80BC4D1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41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68A495D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24D59" w14:paraId="2ECA3B3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3697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C2BC475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461C8DF3" w14:textId="77777777" w:rsidR="00324D59" w:rsidRDefault="00324D59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2.5 Diferenciar los impuestos que afectan a las empresas y la importancia del cumplimiento de las obligaciones fiscales.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02966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07E8E20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91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21F3C37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1361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355D49C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24D59" w14:paraId="46DB8C3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78578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F4E7EF4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2169258B" w14:textId="77777777" w:rsidR="00324D59" w:rsidRDefault="00324D59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3.1 Realizar un presupuesto personal distinguiendo entre los diferentes tipos de ingresos y gastos, controlar su grado de cumplimiento y las posibles necesidades de adaptación.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1449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9D2033C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1443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8D30869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897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2F68867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24D59" w14:paraId="3E07121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52691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FA00289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688E34B5" w14:textId="77777777" w:rsidR="00324D59" w:rsidRDefault="00324D59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3.2 Decidir con racionalidad ante las alternativas económicas de la vida personal relacionando estas con el bienestar propio y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288F62C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3005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B58B779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7431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5836D5B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24D59" w14:paraId="1FAAC3D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6275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04D50D3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2122740A" w14:textId="77777777" w:rsidR="00324D59" w:rsidRDefault="00324D59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3.3 Expresar una actitud positiva hacia el ahorro y manejar el ahorro como medio para alcanzar diferentes objetivos.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050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1CA5EC0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67490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BA1D1A8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7983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9F4CEB4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24D59" w14:paraId="0A6AF5D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35918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5278031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076DD263" w14:textId="77777777" w:rsidR="00324D59" w:rsidRDefault="00324D59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3.4 Reconocer el funcionamiento básico del dinero y diferenciar </w:t>
            </w:r>
            <w:proofErr w:type="gramStart"/>
            <w:r>
              <w:rPr>
                <w:color w:val="000000"/>
                <w:sz w:val="20"/>
                <w:szCs w:val="20"/>
              </w:rPr>
              <w:t>las diferentes tipos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de cuentas bancarias y de tarjetas emitidas como medios de pago valorando la oportunidad de su uso con garantías y responsabilidad.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789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B2CD9BD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3037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2A9DCDD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8342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98ABC69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24D59" w14:paraId="2846C2C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95742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4660FF3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1A7EA4C3" w14:textId="77777777" w:rsidR="00324D59" w:rsidRDefault="00324D59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3.5 Conocer el concepto de seguro y su finalidad.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3946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7838B42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0534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C822237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630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7677D83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24D59" w14:paraId="18601BA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12398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DAB7BB3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76B56455" w14:textId="77777777" w:rsidR="00324D59" w:rsidRDefault="00324D59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4.1 Reconocer y analizar la procedencia de las principales fuentes de ingresos y gastos del </w:t>
            </w:r>
            <w:proofErr w:type="gramStart"/>
            <w:r>
              <w:rPr>
                <w:color w:val="000000"/>
                <w:sz w:val="20"/>
                <w:szCs w:val="20"/>
              </w:rPr>
              <w:t>Estado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así como interpretar gráficos donde se muestre dicha distribución.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193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7D6F6B5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1674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CC351E5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50941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C29BDB8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24D59" w14:paraId="03E70F7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3156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A12A1FA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77DCBD66" w14:textId="77777777" w:rsidR="00324D59" w:rsidRDefault="00324D59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4.2 Diferenciar y explicar los conceptos de </w:t>
            </w:r>
            <w:proofErr w:type="gramStart"/>
            <w:r>
              <w:rPr>
                <w:color w:val="000000"/>
                <w:sz w:val="20"/>
                <w:szCs w:val="20"/>
              </w:rPr>
              <w:t>deuda pública y déficit público</w:t>
            </w:r>
            <w:proofErr w:type="gramEnd"/>
            <w:r>
              <w:rPr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9578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A5ADA21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7195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A6F095E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2828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0C72BC5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24D59" w14:paraId="6699839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0542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24A0FF7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7E536399" w14:textId="77777777" w:rsidR="00324D59" w:rsidRDefault="00324D59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4.3 Determinar el impacto para la sociedad de la desigualdad de la renta y estudiar las herramientas de redistribución de la renta.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5485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020E1DC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4823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885A9BC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9344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ACD71F4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24D59" w14:paraId="24583EE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0876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A5B267B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05E00D9C" w14:textId="77777777" w:rsidR="00324D59" w:rsidRDefault="00324D59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5.1 Diferenciar las magnitudes de tipos de interés, inflación y desempleo, así como analizar las relaciones existentes entre ellas.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1849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F76D3BD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2197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CA5F119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878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51F143D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24D59" w14:paraId="01BEB3F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1013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872F0F9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1C93695C" w14:textId="77777777" w:rsidR="00324D59" w:rsidRDefault="00324D59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5.2 Interpretar datos y gráficos vinculados con los conceptos de tipos de interés, inflación y desempleo con especial atención al caso de la economía andaluza y a su comparación con los del resto del país y del mundo.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023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E3DAD49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06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F2DB291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1831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72857D8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24D59" w14:paraId="220F56F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76543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C0BC56F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3AA1E29B" w14:textId="77777777" w:rsidR="00324D59" w:rsidRDefault="00324D59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5.3Valorar diferentes opciones de políticas macroeconómicas para hacer frente al desempleo.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9743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F7F3661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1004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E560F3C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0124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693757F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24D59" w14:paraId="36A8B9F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38302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4188F72F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E7FA6A8" w14:textId="77777777" w:rsidR="00324D59" w:rsidRDefault="00324D59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94CC3">
              <w:rPr>
                <w:color w:val="000000"/>
                <w:sz w:val="20"/>
                <w:szCs w:val="20"/>
              </w:rPr>
              <w:t>Valorar el impacto de la globalización económica, del comercio internacional y de los procesos de integración económica en la calidad de vida de las personas y el medio ambiente.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189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42295A0A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0561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477017C3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882001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324C5D6C" w14:textId="77777777" w:rsidR="00324D59" w:rsidRDefault="00324D59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</w:tbl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10AA2A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77777777" w:rsidR="00B53172" w:rsidRPr="0060453C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548617A4" w14:textId="77777777" w:rsidR="00B53172" w:rsidRDefault="00B53172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bookmarkEnd w:id="0"/>
    <w:sectPr w:rsidR="00B53172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822BDF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822BDF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822BDF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822BDF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822BDF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822BDF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60016"/>
    <w:rsid w:val="00175AAF"/>
    <w:rsid w:val="0019757F"/>
    <w:rsid w:val="00202B8D"/>
    <w:rsid w:val="00254BDB"/>
    <w:rsid w:val="002B0E3D"/>
    <w:rsid w:val="002D7CA8"/>
    <w:rsid w:val="00302AA4"/>
    <w:rsid w:val="00324D59"/>
    <w:rsid w:val="003A400C"/>
    <w:rsid w:val="003D2732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22BDF"/>
    <w:rsid w:val="00850C45"/>
    <w:rsid w:val="008B4B63"/>
    <w:rsid w:val="008B72D2"/>
    <w:rsid w:val="00975021"/>
    <w:rsid w:val="0099430F"/>
    <w:rsid w:val="009C5FE0"/>
    <w:rsid w:val="00A9496D"/>
    <w:rsid w:val="00AD018C"/>
    <w:rsid w:val="00AE28B4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F39FA"/>
    <w:rsid w:val="00ED43C6"/>
    <w:rsid w:val="00F011DD"/>
    <w:rsid w:val="00F10E24"/>
    <w:rsid w:val="00F47073"/>
    <w:rsid w:val="00F91D91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C3941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C3941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C3941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1798</Words>
  <Characters>9889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2022-01-02T17:23:00Z</dcterms:created>
  <dcterms:modified xsi:type="dcterms:W3CDTF">2022-01-12T12:48:00Z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