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0C9552A" w14:textId="77777777" w:rsidR="00A15E1B" w:rsidRDefault="00A15E1B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A15E1B" w14:paraId="49D65ECF" w14:textId="77777777" w:rsidTr="00540A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36D4F90F" w14:textId="77777777" w:rsidR="00A15E1B" w:rsidRDefault="00A15E1B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3639542" w14:textId="77777777" w:rsidR="00A15E1B" w:rsidRDefault="00A15E1B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3E61D287" w14:textId="77777777" w:rsidR="00A15E1B" w:rsidRDefault="00A15E1B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A15E1B" w14:paraId="1F23DBD7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F5E7" w14:textId="77777777" w:rsidR="00A15E1B" w:rsidRDefault="00A15E1B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59897C6D" w14:textId="777777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A7755D1" w14:textId="777777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15E1B" w14:paraId="4CE3CC6B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58153" w14:textId="77777777" w:rsidR="00A15E1B" w:rsidRDefault="00A15E1B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2C29" w14:textId="77777777" w:rsidR="00A15E1B" w:rsidRDefault="00A15E1B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7BE0705" w14:textId="777777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0203AD7" w14:textId="777777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7DEC6C" w14:textId="777777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15E1B" w14:paraId="66602C91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A25FD5C" w14:textId="5BC8CF4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E75A01D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 Identificar la información esencial, los puntos principales y los detalles más relevantes en textos orales breves y bien estructurados, transmitidos de viva voz o por medios técnicos y articulados a velocidad lenta o media, en un registro formal, informal o neutro, y que versen sobre asuntos cotidianos en situaciones habituales o sobre temas generales o del propio campo de interés en los ámbitos personal, público, y educativo, siempre que las condiciones acústicas no distorsionen el mensaje y se pueda volver a escuchar lo dicho.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18C75BF" w14:textId="31E1AB7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48DC195" w14:textId="53A03DA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D483683" w14:textId="43BFEA0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7429545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29AA3A0" w14:textId="6E2CC1D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183E8A5" w14:textId="77777777" w:rsidR="00A15E1B" w:rsidRDefault="00A15E1B" w:rsidP="00540AE5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1.2 Conocer y saber aplicar las estrategias más adecuadas para la comprensión del sentido general, la información esencial, los puntos e ideas principales o los detalles relevantes del texto. CCL.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C80F2A2" w14:textId="0EFA1EA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9E911E3" w14:textId="63D81F0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D5FED8F" w14:textId="6F64525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174B528A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095CC85" w14:textId="789B9F6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DD403A0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1.3 Conocer y utilizar para la comprensión del texto los aspectos socioculturales y sociolingüísticos relativos a la vida cotidiana (hábitos de estudio y de trabajo, actividades de ocio), condiciones de vida y entorno, relaciones interpersonales (entre hombres y mujeres, en el trabajo, en el centro docente, en las instituciones), comportamiento (gestos, expresiones faciales, uso de la voz, contacto visual), y convenciones sociales (costumbres, tradiciones).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99BEDF7" w14:textId="0BB2AFF4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E04D23B" w14:textId="33B3228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A01EF6F" w14:textId="7DF8B96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4C40F40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FAA2A1C" w14:textId="47B144E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E1E53ED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1.4 Reconocer e identificar la función o funciones comunicativas más relevantes del texto y un repertorio de sus exponentes más comunes, así como patrones discursivos de uso frecuente relativos a la organización textual (introducción del tema, desarrollo y cambio temático, y cierre textual).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C86B08B" w14:textId="4F9C1E6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62FB1AC" w14:textId="2141622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EBFB99F" w14:textId="4F846364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54C3E4A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2DFC17B" w14:textId="061A5A4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D0E8A51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1.5 Reconocer, y aplicar a la comprensión del texto, los conocimientos sobre los constituyentes y la organización de patrones sintácticos y discursivos de uso frecuente en la comunicación oral, así como sus significados asociados (p. e. estructura interrogativa para hacer una sugerencia).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1DCF802" w14:textId="3416F8C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5230925" w14:textId="2B50F1A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C228E8E" w14:textId="2E661E75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538DC27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A28D43A" w14:textId="074F8F6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B62C04A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1.6 Reconocer léxico oral de uso común relativo a asuntos cotidianos y a temas generales o relacionados con los propios intereses, estudios y ocupaciones, e inferir del contexto y del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cotexto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>, con apoyo visual, los significados de palabras y expresiones de uso menos frecuente o más específico.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6779D3D" w14:textId="27297224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5D81C82" w14:textId="32395B1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ECA578F" w14:textId="393F1D0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4F2D49B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06B48CC" w14:textId="0F60FB2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ED4789A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1.7 Discriminar patrones sonoros, acentuales, rítmicos y de entonación de uso común, y reconocer los significados e intenciones comunicativas generales relacionados con los mismos.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8237228" w14:textId="0DF3A20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2DF2F13" w14:textId="0920F27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71DD97B" w14:textId="28EE4B8E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00EE85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7726321" w14:textId="15039E9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A519473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2.1 Producir textos breves y comprensibles, tanto en conversación cara a cara como por teléfono u otros medios técnicos, en un registro neutro o informal, con un lenguaje sencillo, en los que se da, solicita e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intercambia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información sobre temas de importancia en la vida cotidiana y asuntos conocidos o de interés personal, educativo u ocupacional, y se justifican brevemente los motivos de determinadas acciones y planes, aunque a veces haya interrupciones o vacilaciones, resulten evidentes las pausas y la reformulación para organizar el discurso y seleccionar expresiones y estructuras, y el interlocutor tenga que solicitar a veces que se le repita lo dicho.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6B8C0BD" w14:textId="094039C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8C6FF02" w14:textId="20C8D5A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531BC3A" w14:textId="6AB41075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3B6BD97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6F53C2E" w14:textId="1177248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912AF57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2.2 Conocer y saber aplicar las estrategias más adecuadas para producir textos orales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monológicos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o dialógicos breves y de estructura simple y clara, utilizando, entre otros, procedimientos como la adaptación del mensaje a patrones de la primera lengua u otras, o el uso de elementos léxicos aproximados si no se dispone de otros más precisos.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CDD758C" w14:textId="061C44EE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6F346A3" w14:textId="4446AC9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DE9BFB1" w14:textId="10FE0C3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82E077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382A749" w14:textId="25D3A1F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6587B6E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2.3 Incorporar a la producción del texto oral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monológico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o dialógico los conocimientos socioculturales y sociolingüísticos adquiridos relativos a relaciones interpersonales, comportamiento y convenciones sociales, actuando con la debida propiedad y respetando las normas de cortesía más importantes en los contextos respectivos de los interlocutores.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B83F19D" w14:textId="0C96E8D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FD91F41" w14:textId="16A6694E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790C6F9" w14:textId="51DAD92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0E5044F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8E02A62" w14:textId="14BF55E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AC6AB26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2.4 Llevar a cabo las funciones demandadas por el propósito comunicativo, utilizando los exponentes más comunes de dichas funciones y los patrones discursivos de uso más frecuente para organizar el texto de manera sencilla y clara, con la suficiente cohesión interna y coherencia con respecto al contexto de comunicación.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2A09776" w14:textId="53A9250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5DF6EB8" w14:textId="207407A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7A7756B" w14:textId="6A15CBD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1902E5B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87383D0" w14:textId="2F8C692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2949D9A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2.5 Mostrar control sobre un repertorio limitado de estructuras sintácticas de uso habitual, y emplear para comunicarse mecanismos sencillos de cohesión y coherencia lo bastante ajustados al contexto y a la intención comunicativa (repetición léxica, elipsis, deixis personal, espacial y temporal, yuxtaposición, y conectores y marcadores conversacionales de uso muy frecuente).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A6EEB05" w14:textId="01E2EE0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C3B02FE" w14:textId="3E11D05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EEEC4DC" w14:textId="5987E8A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D6AC62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F3292DE" w14:textId="6D9DDD0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23900C6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2.6 Conocer y utilizar un repertorio léxico oral suficiente para comunicar información, opiniones y puntos de vista breves, simples y directos en situaciones habituales y cotidianas, aunque en situaciones menos corrientes haya que adaptar el mensaje.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FDF99A1" w14:textId="35989E2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01565F8" w14:textId="5FCA2A8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FF5A294" w14:textId="7244001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37B9980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441B850" w14:textId="05ABF1C5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848BA98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2.7 Pronunciar y entonar de manera clara e inteligible, aunque a veces resulte evidente el acento extranjero, o se cometan errores de pronunciación que no interrumpan la comunicación, y los interlocutores tengan que solicitar aclaraciones o repeticiones de vez en cuando.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92B117E" w14:textId="05F8493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44AD20F" w14:textId="3D05116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56967A3" w14:textId="1323858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51C65617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60B21A2" w14:textId="7E60CF5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41627CE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2.8 Dominar frases cortas, estructuras léxicas y fórmulas para desenvolverse de manera eficaz en breves intercambios en situaciones habituales y cotidianas, interrumpiendo en ocasiones el discurso para buscar expresiones, articular palabras menos frecuentes y reparar la comunicación en situaciones menos comunes.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101EF83" w14:textId="2EC7C74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24E6115" w14:textId="20DA7B6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3EF636E" w14:textId="2B401E75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7252B6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0E1961C" w14:textId="766A3154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487D46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2.9 Interactuar de manera sencilla en intercambios claramente estructurados, utilizando fórmulas o gestos simples para tomar o ceder el turno de palabra, aunque se dependa en gran medida de la actuación del interlocutor.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CFABCBF" w14:textId="24E398A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A27CED2" w14:textId="16A117B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4360331" w14:textId="73E1BA5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11A077C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7FF7FB0" w14:textId="045DE24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FD25847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3.1 Identificar la información esencial, los puntos más relevantes y detalles importantes en textos, tanto en formato impreso como en soporte digital, breves y bien estructurados escritos en un registro formal o neutro, que traten de asuntos cotidianos, de temas de interés o relevantes para los propios estudios y ocupaciones, y que contengan estructuras sencillas y un léxico de uso común.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39197B9" w14:textId="3247E13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3767ED5" w14:textId="35DDFAE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3EC7710" w14:textId="170CCC5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4FD80C8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420EF41" w14:textId="2E77334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E876D27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3.2 Conocer y saber aplicar las estrategias más adecuadas para la comprensión del sentido general, la información esencial, los puntos e ideas principales o los detalles relevantes del texto.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C733127" w14:textId="7CEDF1E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A31AA03" w14:textId="047D6B7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E54373E" w14:textId="3D02F524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4B62418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E6684EB" w14:textId="7A93668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E060357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3.3 Conocer, y utilizar para la comprensión del texto, los aspectos socioculturales y sociolingüísticos relativos a la vida cotidiana (hábitos de estudio y de trabajo, actividades de ocio, incluidas manifestaciones artísticas como la música o el cine), condiciones de vida y entorno, relaciones interpersonales (entre hombres y mujeres, en el trabajo, en el centro docente, en las instituciones), y convenciones sociales (costumbres, tradiciones).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7BADD86" w14:textId="115F1B8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6D12B02" w14:textId="55183B1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16BB095" w14:textId="03BC7898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62E684B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379E77D" w14:textId="2564A41E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6B26666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3.4 Distinguir la función o funciones comunicativas más relevantes del texto y un repertorio de sus exponentes más comunes, así como patrones discursivos de uso frecuente relativos a la organización textual (introducción del tema, desarrollo y cambio temático, y cierre textual).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50F358A" w14:textId="51F16AF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385CAD8" w14:textId="18E995D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EC3A6E5" w14:textId="3CDA6F1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0DEB50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07E657A" w14:textId="768D7CD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C07E2F8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3.5 Reconocer, y aplicar a la comprensión del texto, los constituyentes formales y la organización de estructuras sintácticas de uso frecuente en la comunicación escrita, así como sus significados asociados (p. e. estructura interrogativa para hacer una sugerencia).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59B2247" w14:textId="2819204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B7EE400" w14:textId="6D01CFA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DFD7E30" w14:textId="3A9BDFF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77F32DF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AD3B339" w14:textId="22D96CF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68F57D7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3.6 Reconocer el léxico escrito de uso común relativo a asuntos cotidianos y a temas generales o relacionados con los propios intereses, estudios y ocupaciones, e inferir del contexto y del contexto, con apoyo visual, los significados de palabras y expresiones de uso menos frecuente o más específico.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429AD8C" w14:textId="76C14B9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DF3908D" w14:textId="5EA192B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3FD5003" w14:textId="0F030FC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08F91E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7369938" w14:textId="2BB879F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4A0E060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3.7 Reconocer las principales nociones ortográficas, tipográficas y de puntuación propias de la lengua extranjera en cuestión, así como las abreviaturas y símbolos más comunes.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ACC6CFB" w14:textId="1D388C6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F7DDC89" w14:textId="6F2F7775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A823747" w14:textId="22133BA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3654641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EDC64F1" w14:textId="2E28E67B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8194339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Escribir, en papel o en soporte electrónico, textos breves, sencillos y de estructura clara sobre temas cotidianos o del propio interés, en un registro formal o neutro utilizando adecuadamente los recursos básicos de cohesión, las convenciones ortográficas básicas y los signos de puntuación más comunes, con un control razonable de expresiones y estructuras sencillas y un léxico de uso frecuente.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C34BB18" w14:textId="377E6DB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DFA7C4F" w14:textId="1791DD9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D7FAE74" w14:textId="0163D92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60163D4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E91B3C7" w14:textId="6E1BC1B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6AAD42E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4.2 Conocer y aplicar estrategias adecuadas para elaborar textos escritos breves y de estructura simple, p. e. copiando formatos, fórmulas y modelos convencionales propios de cada tipo de texto.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29A97FE" w14:textId="582BC8D6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FC5B659" w14:textId="5543C8A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EF174B0" w14:textId="7B52CED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5D691DA5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5038E517" w14:textId="35CAC2C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1B99493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4.3 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785907D" w14:textId="6769509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A04D105" w14:textId="0724346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5D37CD7" w14:textId="5AC422A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2DD2946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4A31F1B" w14:textId="7323B71F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0ED1252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4.4 Llevar a cabo las funciones demandadas por el propósito comunicativo, utilizando los exponentes más comunes de dichas funciones y los patrones discursivos de uso más frecuente para organizar el texto escrito de manera sencilla con la suficiente cohesión interna y coherencia con respecto al contexto de comunicación.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1E4A084" w14:textId="40EC5E0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7AEEC1CA" w14:textId="5575C9C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48D5A6B" w14:textId="558E78E3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5AE369D5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02945C4F" w14:textId="38EB037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A60636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4.5 Dominar un repertorio limitado de estructuras sintácticas de uso habitual, y emplear para comunicarse mecanismos sencillos lo bastante ajustados al contexto y a la intención comunicativa (repetición léxica, elipsis, deixis personal, espacial y temporal, yuxtaposición, y conectores y marcadores discursivos muy frecuentes).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C491258" w14:textId="1540134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2A51AAD0" w14:textId="1334F2C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A12B62C" w14:textId="1E733DEA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0B6DF59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16004E4" w14:textId="6349E207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BA889FA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4.6 Conocer y utilizar un repertorio léxico escrito suficiente para comunicar información, opiniones y puntos de vista breves, simples y directos en situaciones habituales y cotidianas, aunque en situaciones menos corrientes y sobre temas menos conocidos haya que adaptar el mensaje.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BC20BEB" w14:textId="23EAAA92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6E5016E0" w14:textId="70DB327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18A8DC8" w14:textId="6736FA6D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15E1B" w14:paraId="7C392A8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14747E93" w14:textId="12E369C9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4288E84" w14:textId="77777777" w:rsidR="00A15E1B" w:rsidRDefault="00A15E1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4.7 Conocer y aplicar, para producir textos escritos con corrección formal, los signos de puntuación elementales (p. e. punto, coma) y las reglas ortográficas básicas (p. e. uso de mayúsculas y minúsculas, o separación de palabras al final de línea), así como las convenciones ortográficas más habituales en la redacción de textos en soporte electrónico.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2F031E0" w14:textId="72741D00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43B622A3" w14:textId="6ACF669C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8FB"/>
            <w:hideMark/>
          </w:tcPr>
          <w:p w14:paraId="3D5B8CE6" w14:textId="1C193911" w:rsidR="00A15E1B" w:rsidRDefault="00A15E1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☒</w:t>
            </w:r>
          </w:p>
        </w:tc>
      </w:tr>
    </w:tbl>
    <w:p w14:paraId="1CB30135" w14:textId="38043A38" w:rsidR="008A303B" w:rsidRDefault="008A303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53A4B3E" w14:textId="78653547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DB9E7FE" w14:textId="4005D736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B1E0796" w14:textId="0A15DE96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408D2D9" w14:textId="618D84B4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D28DE3C" w14:textId="73E26C66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06585A2" w14:textId="61C46600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689F926" w14:textId="3627F6E7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637DC6D" w14:textId="181019A4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CB46C77" w14:textId="70B1DA6F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7215BFEB" w14:textId="47709448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4F55603" w14:textId="12F1925A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8883154" w14:textId="7BD94AEA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A1BE652" w14:textId="7B5FC69B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4531AF3" w14:textId="233DB2D2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101F444" w14:textId="13047D3E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E457144" w14:textId="39170AF4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F81A740" w14:textId="6BFA1E2F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7564EC67" w14:textId="3BCE2B05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F55458A" w14:textId="3559C076" w:rsidR="00A15E1B" w:rsidRDefault="00A15E1B" w:rsidP="00866BA7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F393620" w14:textId="77777777" w:rsidR="00A15E1B" w:rsidRDefault="00A15E1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5B180601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AB479A" w14:textId="1CE6C6B9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60DE397F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50AF1A" w14:textId="5A5A5CD9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A8D9F5" w14:textId="03BE5FC7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6D0B9E" w14:textId="27637A53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589865" w14:textId="17DB3728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DFB28D" w14:textId="53D1ADD4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06795B" w14:textId="496A5BA5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4A9CA4" w14:textId="1967EEEF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618DF" w14:textId="7334F8E0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3CAFB8" w14:textId="7D2E19E7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A4C0FB" w14:textId="77777777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3B3A"/>
    <w:rsid w:val="006A53EF"/>
    <w:rsid w:val="006D6C60"/>
    <w:rsid w:val="006E0199"/>
    <w:rsid w:val="006F62A9"/>
    <w:rsid w:val="0078741C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20136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15E1B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2BCA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2743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2022-01-17T12:55:00Z</dcterms:created>
  <dcterms:modified xsi:type="dcterms:W3CDTF">2022-01-17T12:55:00Z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