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802F7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19C1D799" w14:textId="77777777" w:rsidR="00C25CE1" w:rsidRDefault="00C25CE1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802F76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64799D92" w14:textId="77777777" w:rsidR="00C25CE1" w:rsidRDefault="00C25CE1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802F76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BE4EAE7" w14:textId="77777777" w:rsidR="00C25CE1" w:rsidRDefault="004C1975" w:rsidP="00C25CE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25CE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181494E2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6B0106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6B0106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6B0106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6B0106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6B010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6B0106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6B010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6B0106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6B0106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6B0106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6B0106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6B0106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6B0106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6B0106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6B0106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6B0106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6B0106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6B010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6B0106" w14:paraId="5DACD0CF" w14:textId="77777777" w:rsidTr="006B0106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C636F2D" w14:textId="77777777" w:rsidR="006B0106" w:rsidRDefault="006B0106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802F7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802F7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802F76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802F76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6B0106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6B0106" w:rsidRPr="007C1584" w14:paraId="401C06B9" w14:textId="77777777" w:rsidTr="006B0106">
        <w:tc>
          <w:tcPr>
            <w:tcW w:w="915" w:type="dxa"/>
            <w:shd w:val="clear" w:color="auto" w:fill="D6E3BC" w:themeFill="accent3" w:themeFillTint="66"/>
          </w:tcPr>
          <w:p w14:paraId="0BFB7252" w14:textId="77777777" w:rsidR="006B0106" w:rsidRDefault="006B0106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485D5894" w14:textId="77777777" w:rsidR="006B0106" w:rsidRDefault="006B0106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802F76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58578F" w14:textId="77777777" w:rsidR="00CD5DDB" w:rsidRDefault="00CD5DDB" w:rsidP="00CD5DDB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0611F8" w14:paraId="06FE8CF5" w14:textId="77777777" w:rsidTr="009F7592">
        <w:tc>
          <w:tcPr>
            <w:tcW w:w="710" w:type="dxa"/>
            <w:vMerge w:val="restart"/>
            <w:shd w:val="clear" w:color="auto" w:fill="B6DDE8" w:themeFill="accent5" w:themeFillTint="66"/>
            <w:textDirection w:val="btLr"/>
          </w:tcPr>
          <w:p w14:paraId="544D2A2A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2F5762AD" w14:textId="77777777" w:rsidR="000611F8" w:rsidRDefault="000611F8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31849B" w:themeFill="accent5" w:themeFillShade="BF"/>
          </w:tcPr>
          <w:p w14:paraId="46716362" w14:textId="3770EF84" w:rsidR="000611F8" w:rsidRPr="008B4B63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Geografía e Historia</w:t>
            </w:r>
            <w:r w:rsidR="006B0106">
              <w:rPr>
                <w:rFonts w:ascii="Century Gothic" w:hAnsi="Century Gothic" w:cs="Century Gothic"/>
                <w:b/>
                <w:bCs/>
                <w:color w:val="000000"/>
              </w:rPr>
              <w:t xml:space="preserve"> </w:t>
            </w:r>
            <w:proofErr w:type="gramStart"/>
            <w:r w:rsidR="006B0106">
              <w:rPr>
                <w:rFonts w:ascii="Century Gothic" w:hAnsi="Century Gothic" w:cs="Century Gothic"/>
                <w:b/>
                <w:bCs/>
                <w:color w:val="000000"/>
              </w:rPr>
              <w:t xml:space="preserve">– </w:t>
            </w:r>
            <w:r w:rsidR="00F816AF">
              <w:rPr>
                <w:rFonts w:ascii="Century Gothic" w:hAnsi="Century Gothic" w:cs="Century Gothic"/>
                <w:b/>
                <w:bCs/>
                <w:color w:val="000000"/>
              </w:rPr>
              <w:t xml:space="preserve"> </w:t>
            </w:r>
            <w:r w:rsidR="00802F76">
              <w:rPr>
                <w:rFonts w:ascii="Century Gothic" w:hAnsi="Century Gothic" w:cs="Century Gothic"/>
                <w:b/>
                <w:bCs/>
                <w:color w:val="000000"/>
              </w:rPr>
              <w:t>PATRIMONIO</w:t>
            </w:r>
            <w:proofErr w:type="gramEnd"/>
            <w:r w:rsidR="00802F76">
              <w:rPr>
                <w:rFonts w:ascii="Century Gothic" w:hAnsi="Century Gothic" w:cs="Century Gothic"/>
                <w:b/>
                <w:bCs/>
                <w:color w:val="000000"/>
              </w:rPr>
              <w:t xml:space="preserve"> CULTURAL - </w:t>
            </w:r>
            <w:r w:rsidR="00F816AF">
              <w:rPr>
                <w:rFonts w:ascii="Century Gothic" w:hAnsi="Century Gothic" w:cs="Century Gothic"/>
                <w:b/>
                <w:bCs/>
                <w:color w:val="000000"/>
              </w:rPr>
              <w:t>1</w:t>
            </w:r>
            <w:r w:rsidR="006B0106">
              <w:rPr>
                <w:rFonts w:ascii="Century Gothic" w:hAnsi="Century Gothic" w:cs="Century Gothic"/>
                <w:b/>
                <w:bCs/>
                <w:color w:val="000000"/>
              </w:rPr>
              <w:t xml:space="preserve">º </w:t>
            </w:r>
            <w:r w:rsidR="00F816AF">
              <w:rPr>
                <w:rFonts w:ascii="Century Gothic" w:hAnsi="Century Gothic" w:cs="Century Gothic"/>
                <w:b/>
                <w:bCs/>
                <w:color w:val="000000"/>
              </w:rPr>
              <w:t>BACH</w:t>
            </w:r>
          </w:p>
        </w:tc>
      </w:tr>
      <w:tr w:rsidR="000611F8" w14:paraId="75CF7EFE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6E724B1F" w14:textId="77777777" w:rsidR="000611F8" w:rsidRDefault="000611F8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B6DDE8" w:themeFill="accent5" w:themeFillTint="66"/>
          </w:tcPr>
          <w:p w14:paraId="31B8E657" w14:textId="77777777" w:rsidR="000611F8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1D6957AC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B6DDE8" w:themeFill="accent5" w:themeFillTint="66"/>
          </w:tcPr>
          <w:p w14:paraId="6D552092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0611F8" w14:paraId="35E79CF1" w14:textId="77777777" w:rsidTr="009F7592">
        <w:trPr>
          <w:trHeight w:val="157"/>
        </w:trPr>
        <w:tc>
          <w:tcPr>
            <w:tcW w:w="710" w:type="dxa"/>
            <w:vMerge/>
            <w:shd w:val="clear" w:color="auto" w:fill="B6DDE8" w:themeFill="accent5" w:themeFillTint="66"/>
          </w:tcPr>
          <w:p w14:paraId="3447BD27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B6DDE8" w:themeFill="accent5" w:themeFillTint="66"/>
          </w:tcPr>
          <w:p w14:paraId="3F3043C8" w14:textId="77777777" w:rsidR="000611F8" w:rsidRDefault="000611F8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B6DDE8" w:themeFill="accent5" w:themeFillTint="66"/>
          </w:tcPr>
          <w:p w14:paraId="39A5157D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B6DDE8" w:themeFill="accent5" w:themeFillTint="66"/>
          </w:tcPr>
          <w:p w14:paraId="0D364158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B6DDE8" w:themeFill="accent5" w:themeFillTint="66"/>
          </w:tcPr>
          <w:p w14:paraId="757573C7" w14:textId="77777777" w:rsidR="000611F8" w:rsidRPr="004F31D1" w:rsidRDefault="000611F8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382D28" w14:paraId="638A698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17CA8F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669BB6D" w14:textId="69B4833D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Distinguir los distintos tipos de patrimonio y de bienes patrimoniales de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148464C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CBDBBA2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5D41083" w14:textId="77777777" w:rsidR="00382D28" w:rsidRPr="004F31D1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8BFC6F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00018B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EC12429" w14:textId="1B20254A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Analizar y exponer oralmente y por escrito, utilizando distintos tipos de soporte algunos ejemplos más significativos de distintos tipos de patrimonio.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295002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933A80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C2799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E2E049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60419AA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4FD78C41" w14:textId="2F345029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1.3. Apreciar las peculiaridades y la diversidad de la cultura e historia andaluzas.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B2C764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C335E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2F78EC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0AFBEE6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3672346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651F5D7" w14:textId="3ABB4786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Analizar los grandes conjuntos monumentales y las principales manifestaciones artísticas de Andalucía identificando las características más destacadas que permiten su clasificación en un determinado estilo artístico.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151147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E8A1D0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3875CB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519EDEC1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DF4F7A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39CD712C" w14:textId="255C2B07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Valorar la diversidad de corrientes o modelos estéticos que pueden desarrollarse en una misma época.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97B851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2AEAB7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1F4A65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328A1A3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6D468F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DCB467D" w14:textId="3715FD5D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2.3. Situar en el espacio y en el tiempo las principales manifestaciones artísticas andaluzas y relacionarlas con el contexto en el que se desarrollan.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A5BE7D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D96F41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4A8DF62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E7B94E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8CDCCE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A3A4F7F" w14:textId="0DFC8909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3.1. Especificar los rasgos más característicos de las principales manifestaciones culturales y artísticas de Andalucía mediante el contraste con el entorno más inmediato con el fin de seleccionar problemas y objetos de interés o estudio.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A08A0F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813F7C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11645A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4A14C05C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60D1FD6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08B54F1" w14:textId="36BA22D3" w:rsidR="00382D28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Participar en proyectos colaborativos para desarrollar producciones de calidad.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C4699A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2B81C8D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2D023E1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1538A5D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924789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27340E28" w14:textId="215AFF35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3.3. Utilizar la terminología específica del arte y del estudio del patrimonio en las exposiciones orales y escritas.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30FD65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19DCDB2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7DE9118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72ED6BA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CF015E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118461EF" w14:textId="56F032FF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3.4. Advertir la importancia y necesidad de conservación de las fuentes documentales y bibliográficas para comprender el papel de la red de Archivos y Bibliotecas de Andalucía mediante el recurso a las nuevas tecnologías.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EADD7B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38F1F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39A7D8A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2FC3F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AF0A4E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CF29A77" w14:textId="279A3EB7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3.5. Considerar el carácter multicultural de la riqueza patrimonial andaluza como base identitaria con el fin de ofrecer una visión integradora que justifique su importancia mediante el uso de recursos documentales y primando el trabajo de campo.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21CA6B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0339784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64853C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1F18C029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0AE1337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C7FCBD1" w14:textId="32B307BF" w:rsidR="00382D28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3.6. Debatir y analizar la proyección internacional de Andalucía.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DBB199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1DD1C20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30E1A6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6D18B82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1390A25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2EB094FC" w14:textId="5D81CB8A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Conocer la legislación específica sobre patrimonio.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75055E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6FFD186C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5B9ED15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A22F7CB" w14:textId="77777777" w:rsidTr="00382D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5FE1EE1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 w:themeFill="accent5" w:themeFillTint="33"/>
          </w:tcPr>
          <w:p w14:paraId="7976D51E" w14:textId="4743A980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Valorar la conservación y el fomento de los bienes patrimoniales y difundir su importancia.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EDAE305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E44323A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694794C3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766DF749" w14:textId="77777777" w:rsidTr="00382D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2A8929B9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6B126529" w14:textId="5B7E616B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4.3. Analizar el grado de deterioro de alguno de los bienes valorando críticamente las causas que han determinado su estado en la actualidad y aportando posibles soluciones.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3BBFD69F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49996E0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E1DC07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60DB3C5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73B4AC18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753B093B" w14:textId="7CFDD96B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4.4. Realizar actividades de explicación y difusión del patrimonio.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74DE07A7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4D88F2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02F96E6B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382D28" w14:paraId="3DBB4C27" w14:textId="77777777" w:rsidTr="009F7592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shd w:val="clear" w:color="auto" w:fill="DAEEF3" w:themeFill="accent5" w:themeFillTint="33"/>
              </w:tcPr>
              <w:p w14:paraId="46B66F8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14:paraId="5FE23CAD" w14:textId="547B8316" w:rsidR="00382D28" w:rsidRPr="00A04BEA" w:rsidRDefault="00802F76" w:rsidP="00382D28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2F76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4.5. Designar e incentivar diferentes formas de implicación ciudadana en las tareas propias de la tutela del patrimonio.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053EAB7E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shd w:val="clear" w:color="auto" w:fill="DAEEF3" w:themeFill="accent5" w:themeFillTint="33"/>
              </w:tcPr>
              <w:p w14:paraId="5045B0CD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shd w:val="clear" w:color="auto" w:fill="DAEEF3" w:themeFill="accent5" w:themeFillTint="33"/>
              </w:tcPr>
              <w:p w14:paraId="1C9C92E0" w14:textId="77777777" w:rsidR="00382D28" w:rsidRDefault="00382D28" w:rsidP="00382D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FBA88F0" w14:textId="77777777" w:rsidR="00DB7F63" w:rsidRPr="00301422" w:rsidRDefault="00DB7F63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2691BF2D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7777777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6D0732D9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77777777" w:rsidR="00F939CF" w:rsidRPr="0060453C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670D733D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2160C97F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91ED333" w14:textId="77777777" w:rsidR="00802F76" w:rsidRDefault="00802F76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27BF8371" w:rsidR="004C1975" w:rsidRDefault="004C1975" w:rsidP="00685BC7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802F76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02F76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802F76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802F76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02F76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802F76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9552862">
    <w:abstractNumId w:val="0"/>
  </w:num>
  <w:num w:numId="2" w16cid:durableId="211582068">
    <w:abstractNumId w:val="8"/>
  </w:num>
  <w:num w:numId="3" w16cid:durableId="190803838">
    <w:abstractNumId w:val="4"/>
  </w:num>
  <w:num w:numId="4" w16cid:durableId="579100458">
    <w:abstractNumId w:val="3"/>
  </w:num>
  <w:num w:numId="5" w16cid:durableId="456342269">
    <w:abstractNumId w:val="5"/>
  </w:num>
  <w:num w:numId="6" w16cid:durableId="1679235652">
    <w:abstractNumId w:val="7"/>
  </w:num>
  <w:num w:numId="7" w16cid:durableId="197683163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77EFC"/>
    <w:rsid w:val="00082C24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82D28"/>
    <w:rsid w:val="003A400C"/>
    <w:rsid w:val="003E4138"/>
    <w:rsid w:val="003F10A6"/>
    <w:rsid w:val="00403036"/>
    <w:rsid w:val="00412D86"/>
    <w:rsid w:val="00414C1D"/>
    <w:rsid w:val="00450522"/>
    <w:rsid w:val="00494D80"/>
    <w:rsid w:val="00496605"/>
    <w:rsid w:val="004A3537"/>
    <w:rsid w:val="004A582D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5BC7"/>
    <w:rsid w:val="00687615"/>
    <w:rsid w:val="00697039"/>
    <w:rsid w:val="006A53EF"/>
    <w:rsid w:val="006B0106"/>
    <w:rsid w:val="006E0199"/>
    <w:rsid w:val="006F62A9"/>
    <w:rsid w:val="00713D2C"/>
    <w:rsid w:val="0074332D"/>
    <w:rsid w:val="007F26E4"/>
    <w:rsid w:val="00802F76"/>
    <w:rsid w:val="00850C45"/>
    <w:rsid w:val="008B4B63"/>
    <w:rsid w:val="008B72D2"/>
    <w:rsid w:val="00975021"/>
    <w:rsid w:val="0099430F"/>
    <w:rsid w:val="009C5FE0"/>
    <w:rsid w:val="00A9496D"/>
    <w:rsid w:val="00AD018C"/>
    <w:rsid w:val="00AE4AA6"/>
    <w:rsid w:val="00B356B8"/>
    <w:rsid w:val="00B53172"/>
    <w:rsid w:val="00B64538"/>
    <w:rsid w:val="00BC4E79"/>
    <w:rsid w:val="00BE0E8D"/>
    <w:rsid w:val="00BE1765"/>
    <w:rsid w:val="00C03354"/>
    <w:rsid w:val="00C25CE1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EE171F"/>
    <w:rsid w:val="00F011DD"/>
    <w:rsid w:val="00F10E24"/>
    <w:rsid w:val="00F47073"/>
    <w:rsid w:val="00F816AF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9A5014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9A5014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9A5014"/>
    <w:rsid w:val="00B72D35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1707</Words>
  <Characters>9392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2022-11-14T09:17:00Z</dcterms:created>
  <dcterms:modified xsi:type="dcterms:W3CDTF">2022-11-14T09:17:00Z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