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FB7C3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FB7C3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FB7C31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FB7C3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10CFD1A5" w14:textId="5C4C4459" w:rsidR="00C4684F" w:rsidRDefault="00C4684F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FB7C31" w14:paraId="6E8646F1" w14:textId="77777777" w:rsidTr="001B658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6A1D7643" w14:textId="77777777" w:rsidR="00FB7C31" w:rsidRDefault="00FB7C31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074EC4F4" w14:textId="77777777" w:rsidR="00FB7C31" w:rsidRDefault="00FB7C31" w:rsidP="001B6587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73E68B98" w14:textId="77777777" w:rsidR="00FB7C31" w:rsidRDefault="00FB7C31" w:rsidP="001B6587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Filosofía – 1º BACH – ANTROPOLOGÍA Y SOCIOLOGÍA</w:t>
            </w:r>
          </w:p>
        </w:tc>
      </w:tr>
      <w:tr w:rsidR="00FB7C31" w14:paraId="290E2EC0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8E27" w14:textId="77777777" w:rsidR="00FB7C31" w:rsidRDefault="00FB7C31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69C638B8" w14:textId="77777777" w:rsidR="00FB7C31" w:rsidRDefault="00FB7C31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47AE0C7" w14:textId="77777777" w:rsidR="00FB7C31" w:rsidRDefault="00FB7C31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FB7C31" w14:paraId="6590E1D4" w14:textId="77777777" w:rsidTr="001B658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44A5A" w14:textId="77777777" w:rsidR="00FB7C31" w:rsidRDefault="00FB7C31" w:rsidP="001B6587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526EE" w14:textId="77777777" w:rsidR="00FB7C31" w:rsidRDefault="00FB7C31" w:rsidP="001B6587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6F32FD6" w14:textId="77777777" w:rsidR="00FB7C31" w:rsidRDefault="00FB7C31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A7EE123" w14:textId="77777777" w:rsidR="00FB7C31" w:rsidRDefault="00FB7C31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08FBEA0" w14:textId="77777777" w:rsidR="00FB7C31" w:rsidRDefault="00FB7C31" w:rsidP="001B6587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FB7C31" w14:paraId="1357CE2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2347CD4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2A57954" w14:textId="77777777" w:rsidR="00FB7C31" w:rsidRDefault="00FB7C31" w:rsidP="001B6587">
            <w:pPr>
              <w:pStyle w:val="Textoindependiente"/>
              <w:kinsoku w:val="0"/>
              <w:overflowPunct w:val="0"/>
              <w:spacing w:line="249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A5768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Adquirir y usar la terminología propia de la materia demostrando capacidad de aplicación de las estrategias de trabajo específicas de la antropología y la sociología.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2C5AB8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DA10F18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CD0C25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58C882D8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8D2296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3749B9A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6114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Analizar y comunicar las distintas formas de vida, grados de desarrollo, transformaciones, problemáticas y rasgos culturales de sociedades determinadas, tanto del pasado como de la actualidad.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8224E2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ACDC5F2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2FB893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67753F56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F506F17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BC28EEF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6114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Interiorizar y exponer los rasgos distintivos de las diferentes culturas y de las relaciones existentes entre sociedad, política, religión, lenguaje y conocimiento.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1F24EE7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7C9B2EE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FE24B73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6E1996CF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80BA7CD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23129FC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6114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 .4. Adquirir conciencia de la repercusión de las propias opiniones en la lucha contra las desigualdades, especialmente entre mujeres y hombres, en las diferentes culturas y grupos sociales, y las consecuencias de que estas pervivan en la actualidad.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24591B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47B08E6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F1119DB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464BF3D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6BB8280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28A59B8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6114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1.5. Identificar aportaciones y argumentos de autoridad de figuras destacadas de la antropología o sociología.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0A0ACED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F16EC12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D6B3E8F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0E92327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AD6CE6E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DBA42CD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6114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Diseñar y elaborar proyectos de la investigación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DA1A196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CC10602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41040C9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62BB4857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9A7CC97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56074E7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 Emplear las estrategias propias de la metodología científica, antropológica y sociológica para identificar rasgos sociales y culturales.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07196A9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0ADBBF1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40FF1C8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4EA59BE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5D324C5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0367A60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6114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Utilizar técnicas de investigación científica.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501826D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5F5695D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2D7DF7E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0DEBAE11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25B7A96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A7A9BC4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6114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2.4. Alcanzar una actitud crítica y respetuosa ante las formas y manifestaciones de vida sobre las que investiga.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B68EC9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2909407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F8BB6AB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314A96E0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58183E4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4AD80C4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6114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2.5. Buscar, seleccionar e interpretar de forma crítica información procedente de fuentes diversas para redactar conclusiones que se presentarán en público.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F31CF39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4E78676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11E4504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0B0E4CD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8AE2EC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0C303F85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6114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Adquirir y valorar las habilidades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76114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planificación, organización y de liderazgo </w:t>
            </w:r>
            <w:proofErr w:type="gramStart"/>
            <w:r w:rsidRPr="0076114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para  el</w:t>
            </w:r>
            <w:proofErr w:type="gramEnd"/>
            <w:r w:rsidRPr="0076114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cumplimiento de objetivos.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01853E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6170A3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82B2A9A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51EC1EAC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284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EA75183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3EEF445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6114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Desarrollar habilidades personales, sociales y comunicativas y los valores necesarios en el trabajo de equipo y en las interacciones entre iguales.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11DC132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42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D899BF8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172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33135DC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1051A5D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958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A619FF2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E420398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D7E6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Utilizar con maestría las técnicas de realización de debates y puesta en común de conclusiones, participando en estos con rigor y respeto.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1483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590C1A7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704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D61D892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473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DBE15A8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0BDC58EE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7004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7544B2D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7D4D2EA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D7E6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Analizar el impacto de la globalización económica y cultural en las personas, colectivos, pueblos indígenas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sociedades.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8282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AAC457B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9999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DF25DCB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95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60513FC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50580C54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17720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F4C66A6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10AAD05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</w:t>
            </w:r>
            <w:r w:rsidRPr="00BD7E6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.2. Aplicar la terminología de la antropología y sociología en el análisis y descripción de hechos, relaciones y fenómenos culturales y sociales en el mundo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7201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19C73EE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9812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A184682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588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055A2EB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3066A4CA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9260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DDCF20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45FEBF2" w14:textId="77777777" w:rsidR="00FB7C31" w:rsidRDefault="00FB7C31" w:rsidP="001B658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D7E64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4.3. Identificar los factores que provocan el reparto desigual de las riquezas, tomando conciencia de sus repercusiones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8645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EEB7D47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6649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B31E8E2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7484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4BFE2A4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B7C31" w14:paraId="4D86BE72" w14:textId="77777777" w:rsidTr="001B6587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5979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CCCB2D8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3F60408" w14:textId="77777777" w:rsidR="00FB7C31" w:rsidRPr="006548B4" w:rsidRDefault="00FB7C31" w:rsidP="001B6587">
            <w:pPr>
              <w:jc w:val="both"/>
              <w:rPr>
                <w:color w:val="000000"/>
              </w:rPr>
            </w:pPr>
            <w:r w:rsidRPr="00BD7E64">
              <w:rPr>
                <w:color w:val="000000"/>
              </w:rPr>
              <w:t xml:space="preserve">4.4. Utilizar la Declaración Universal de los Derechos Humanos </w:t>
            </w:r>
            <w:r w:rsidRPr="00BD7E64">
              <w:rPr>
                <w:color w:val="000000"/>
              </w:rPr>
              <w:lastRenderedPageBreak/>
              <w:t xml:space="preserve">como referente ético y legal para analizar y argumentar desde un punto de vista crítico y práctico hechos, relaciones o fenómenos culturales y sociales analizados que generen desigualdades, así como proponer y diseñar respuestas que aminoren los efectos de </w:t>
            </w:r>
            <w:proofErr w:type="gramStart"/>
            <w:r w:rsidRPr="00BD7E64">
              <w:rPr>
                <w:color w:val="000000"/>
              </w:rPr>
              <w:t>las mismas</w:t>
            </w:r>
            <w:proofErr w:type="gramEnd"/>
            <w:r w:rsidRPr="00BD7E64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8922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0054841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9262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5B19292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6173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850C447" w14:textId="77777777" w:rsidR="00FB7C31" w:rsidRDefault="00FB7C31" w:rsidP="001B6587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544EF8F" w14:textId="77777777" w:rsidR="00FB7C31" w:rsidRDefault="00FB7C31" w:rsidP="00FB7C31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4E6F867" w14:textId="77777777" w:rsidR="00FB7C31" w:rsidRDefault="00FB7C31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0B67A0D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944ECA" w14:textId="77777777" w:rsidR="00C4684F" w:rsidRDefault="00C4684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C060C5B" w14:textId="77777777" w:rsidR="008543AE" w:rsidRDefault="008543A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72E6C50C" w14:textId="77777777" w:rsidR="008543AE" w:rsidRPr="007C2DDF" w:rsidRDefault="008543AE" w:rsidP="007C2DD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6C205E7" w14:textId="2865E97A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BAA9DC" w14:textId="5C135422" w:rsidR="00FB7C31" w:rsidRDefault="00FB7C31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8F75D0" w14:textId="56A7A81E" w:rsidR="00FB7C31" w:rsidRDefault="00FB7C31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E974F7" w14:textId="77777777" w:rsidR="00FB7C31" w:rsidRDefault="00FB7C31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FB7C3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FB7C3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FB7C3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A7C1B"/>
    <w:rsid w:val="005E65DB"/>
    <w:rsid w:val="005E70A5"/>
    <w:rsid w:val="005F08DF"/>
    <w:rsid w:val="006170B7"/>
    <w:rsid w:val="00654752"/>
    <w:rsid w:val="00655887"/>
    <w:rsid w:val="006571B7"/>
    <w:rsid w:val="00676084"/>
    <w:rsid w:val="00687615"/>
    <w:rsid w:val="00697039"/>
    <w:rsid w:val="006A3B3A"/>
    <w:rsid w:val="006A53EF"/>
    <w:rsid w:val="006C7FA5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543AE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4684F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27B7F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B7C31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1666</Words>
  <Characters>9167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2022-11-16T07:25:00Z</dcterms:created>
  <dcterms:modified xsi:type="dcterms:W3CDTF">2022-11-16T07:25:00Z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