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033118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033118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033118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03311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"/>
        <w:gridCol w:w="6129"/>
        <w:gridCol w:w="860"/>
        <w:gridCol w:w="937"/>
        <w:gridCol w:w="937"/>
      </w:tblGrid>
      <w:tr w:rsidR="00033118" w14:paraId="11392BF8" w14:textId="77777777" w:rsidTr="001B658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5859E348" w14:textId="77777777" w:rsidR="00033118" w:rsidRDefault="00033118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B711F32" w14:textId="77777777" w:rsidR="00033118" w:rsidRDefault="00033118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0DC67312" w14:textId="77777777" w:rsidR="00033118" w:rsidRDefault="00033118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Educación Plástica, Visual y </w:t>
            </w:r>
            <w:proofErr w:type="gramStart"/>
            <w:r>
              <w:rPr>
                <w:rFonts w:ascii="Century Gothic" w:hAnsi="Century Gothic" w:cs="Century Gothic"/>
                <w:color w:val="000000"/>
              </w:rPr>
              <w:t>Audiovisual  -</w:t>
            </w:r>
            <w:proofErr w:type="gramEnd"/>
            <w:r>
              <w:rPr>
                <w:rFonts w:ascii="Century Gothic" w:hAnsi="Century Gothic" w:cs="Century Gothic"/>
                <w:color w:val="000000"/>
              </w:rPr>
              <w:t xml:space="preserve"> Dibujo Técnico – 1º Bach</w:t>
            </w:r>
          </w:p>
        </w:tc>
      </w:tr>
      <w:tr w:rsidR="00033118" w14:paraId="7379E917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885EF" w14:textId="77777777" w:rsidR="00033118" w:rsidRDefault="00033118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34170E8C" w14:textId="77777777" w:rsidR="00033118" w:rsidRDefault="000331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7395D9D6" w14:textId="77777777" w:rsidR="00033118" w:rsidRDefault="000331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56D2E3CC" w14:textId="77777777" w:rsidR="00033118" w:rsidRDefault="000331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33118" w14:paraId="74042EA3" w14:textId="77777777" w:rsidTr="001B6587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0B59" w14:textId="77777777" w:rsidR="00033118" w:rsidRDefault="00033118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00FB3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519732F9" w14:textId="77777777" w:rsidR="00033118" w:rsidRDefault="000331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308B5858" w14:textId="77777777" w:rsidR="00033118" w:rsidRDefault="000331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CC8F24C" w14:textId="77777777" w:rsidR="00033118" w:rsidRDefault="000331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33118" w14:paraId="79D95B7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266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F7E2C1B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66F029F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Analizar, a lo largo de la historia,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relación entre las matemáticas, el dibujo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geométrico y los diferentes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sistemas de representación, valorando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 importancia en diferentes campos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como la arquitectura,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ingeniería y el diseño, e identificando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manifestaciones en la arquitectura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andaluza, así como en las artes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aplicadas en el arte </w:t>
            </w:r>
            <w:proofErr w:type="gramStart"/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arábigo-andaluz</w:t>
            </w:r>
            <w:proofErr w:type="gramEnd"/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;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desde la perspectiva de género y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diversidad cultural, empleando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adecuadamente el vocabulario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específico técnico y artístico.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75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BC43612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4226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15B461A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545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59D2D23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735CBCB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039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2962C69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63285B1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Solucionar gráficamente cálculos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matemáticos y transformaciones básicas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aplicando conceptos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propiedades de la geometría plana,</w:t>
            </w:r>
            <w: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mostrando interés por la precisión,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claridad en su lectura y limpieza.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2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B3FD76F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05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B3861D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810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D0D5403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3D6B05A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0174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7BFEF0D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9429F44" w14:textId="77777777" w:rsidR="00033118" w:rsidRPr="00694E55" w:rsidRDefault="00033118" w:rsidP="001B6587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2.2. Trazar gráficamente construcciones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poligonales basándose en sus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propiedades y mostrando interés por la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precisión, claridad y limpieza.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2142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BE4A980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744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E477D6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079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7A198AD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622EB5C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058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DC4CB95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1C2ECE5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Resolver gráficamente tangencias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enlaces, y trazar curvas, aplicando sus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propiedades con rigor en su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ejecución.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944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E06D7E4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791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79549B3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901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5394C3D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00928B8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50133B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A28EC50" w14:textId="77777777" w:rsidR="00033118" w:rsidRPr="00694E55" w:rsidRDefault="00033118" w:rsidP="001B6587">
            <w:pPr>
              <w:adjustRightInd w:val="0"/>
              <w:jc w:val="both"/>
              <w:rPr>
                <w:rFonts w:ascii="Century Gothic" w:eastAsiaTheme="minorHAnsi" w:hAnsi="Century Gothic" w:cs="TimesNewRomanPSMT"/>
              </w:rPr>
            </w:pPr>
            <w:r w:rsidRPr="00863714">
              <w:rPr>
                <w:rFonts w:ascii="Century Gothic" w:eastAsiaTheme="minorHAnsi" w:hAnsi="Century Gothic" w:cs="TimesNewRomanPSMT"/>
              </w:rPr>
              <w:t>3.1. Representar en sistema diédrico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elementos y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formas tridimensionales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básicos en el espacio, determinando su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relación de pertenencia, intersección,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posición, distancia y verdadera magnitud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39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EFE78D3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84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36E2698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7415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3CB7D4C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566D8E1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428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10069E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7EAA56B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Definir elementos y figuras planas,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superficies y sólidos geométricos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sencillos en sistemas axonométricos,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valorando su importancia como métodos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representación espacial.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681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FD8E68E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F11AE4E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341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4589C37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26A1990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1869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F11DB0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40CC327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Representar e interpretar elementos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básicos en el sistema de planos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acotados, haciendo uso de sus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fundamentos.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69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8A77D5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141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C7F7792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3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11B128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5DEAD07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63706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077B9C5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C1E7E74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Dibujar puntos, elementos lineales,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planos, superficies y sólidos geométricos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el espacio, empleando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perspectiva cónica.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481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8E5F159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345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868A892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5606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217963A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63771CC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00696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4D25B4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6EAC3025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3.5. Valorar el rigor gráfico del proceso;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claridad, la precisión y el proceso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lución y construcción gráfica.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799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EBFFFC3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883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6C3D3A7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5028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19B7228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205C363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866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B97091A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C45275A" w14:textId="77777777" w:rsidR="00033118" w:rsidRPr="00D87F1B" w:rsidRDefault="00033118" w:rsidP="001B6587">
            <w:pPr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sz w:val="20"/>
                <w:szCs w:val="20"/>
              </w:rPr>
              <w:t>3.6. Relacionar los fundamentos y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características de los diferentes sistemas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de representación entre sí y con sus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posibles aplicaciones, identificando las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ventajas e inconvenientes en función de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la finalidad y el campo de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aplicación de cada uno de ellos.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644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40379BE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031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46243E4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470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8D361D0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0015E6A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03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C97B02C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24E4E91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Documentar gráficamente objetos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sencillos mediante sus vistas acotadas,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aplicando la normativa UNE e ISO en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utilización de sintaxis, escalas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formatos, valorando la importancia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usar un lenguaje técnico común.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333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128EE9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9951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A54D4A5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69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6E789D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765F73F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729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33D8A80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AF72C70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Utilizar el croquis y el boceto como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elementos de reflexión en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aproximación e indagación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alternativas y soluciones a los procesos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trabajo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85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70A74C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332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CEC396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28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2321514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55BD583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29860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6F07A16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288700B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Crear figuras planas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tridimensionales mediante programas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dibujo vectorial, usando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herramientas que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aportan y las técnicas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asociadas.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894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73F0581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56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7C2DF7B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A0465AC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33118" w14:paraId="3CB29B2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05294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BEE22ED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9BEBBFB" w14:textId="77777777" w:rsidR="00033118" w:rsidRPr="00863714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Recrear virtualmente piezas en tres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dimensiones, aplicando operaciones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algebraicas entre primitivas para la</w:t>
            </w:r>
          </w:p>
          <w:p w14:paraId="053E7CE1" w14:textId="77777777" w:rsidR="00033118" w:rsidRDefault="000331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presentación de proyectos en grupo.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423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9497E68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329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3833E3D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3398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CF7778F" w14:textId="77777777" w:rsidR="00033118" w:rsidRDefault="000331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AF68706" w14:textId="77777777" w:rsidR="00033118" w:rsidRPr="00301422" w:rsidRDefault="00033118" w:rsidP="0003311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854743" w14:textId="77777777" w:rsidR="00001EB2" w:rsidRDefault="00001EB2" w:rsidP="00001EB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4E6F867" w14:textId="77777777" w:rsidR="00FB7C31" w:rsidRDefault="00FB7C31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6BC6643A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FFE3EE" w14:textId="57D7F9CD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970D3C" w14:textId="24E36F85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3A080C" w14:textId="77777777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03311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3311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03311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1664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2022-11-16T07:29:00Z</dcterms:created>
  <dcterms:modified xsi:type="dcterms:W3CDTF">2022-11-16T07:29:00Z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