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7A5D8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7A5D8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7A5D89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7A5D8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769E8ED0" w:rsidR="00E209FF" w:rsidRPr="006170B7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7A09647A" w14:textId="77777777" w:rsidR="007A5D89" w:rsidRPr="007A5D89" w:rsidRDefault="007A5D89" w:rsidP="007A5D89">
      <w:pPr>
        <w:spacing w:line="360" w:lineRule="auto"/>
        <w:ind w:left="360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5D89" w14:paraId="453397E6" w14:textId="77777777" w:rsidTr="008509B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5560A60A" w14:textId="77777777" w:rsidR="007A5D89" w:rsidRDefault="007A5D89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7CEA213" w14:textId="77777777" w:rsidR="007A5D89" w:rsidRDefault="007A5D89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D2CA7F1" w14:textId="77777777" w:rsidR="007A5D89" w:rsidRDefault="007A5D89" w:rsidP="008509BA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 – 3º ESO</w:t>
            </w:r>
          </w:p>
        </w:tc>
      </w:tr>
      <w:tr w:rsidR="007A5D89" w14:paraId="245C56AE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73A1A" w14:textId="77777777" w:rsidR="007A5D89" w:rsidRDefault="007A5D89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85CF8B3" w14:textId="77777777" w:rsidR="007A5D89" w:rsidRDefault="007A5D89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41BDAB2B" w14:textId="77777777" w:rsidR="007A5D89" w:rsidRDefault="007A5D89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5D89" w14:paraId="394124FE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624AF" w14:textId="77777777" w:rsidR="007A5D89" w:rsidRDefault="007A5D89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A0E64" w14:textId="77777777" w:rsidR="007A5D89" w:rsidRDefault="007A5D89" w:rsidP="008509B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FB6CA60" w14:textId="77777777" w:rsidR="007A5D89" w:rsidRDefault="007A5D89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427E999E" w14:textId="77777777" w:rsidR="007A5D89" w:rsidRDefault="007A5D89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DD82CF3" w14:textId="77777777" w:rsidR="007A5D89" w:rsidRDefault="007A5D89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A5D89" w14:paraId="5015C70B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34FF64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3364E01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Extraer y analizar el sentido global y las ideas principales, e iniciarse en la selección de información clave de información clave de textos orales, escritos y multimodales sobre temas cotidianos, de relevancia personal y de interés público próximos a su experiencia vital y cultural expresados de forma clara y en la lengua estándar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55B82CA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2B52DC4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A97C64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0204A6BD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81CC1B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4802338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Interpretar y valorar el contenido y los rasgos discursivos de textos, orales, escritos y multimodales, propios de los ámbitos de las relaciones interpersonales, de los medios de comunicación social y del aprendizaje, así como de textos literarios adecuados al nivel de madurez del alumnado.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2D3D51D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3A39519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59BB893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704C0950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77D5124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D9E998F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Seleccionar, organizar y aplicar, de manera gradualmente autónoma, las estrategias y conocimientos más adecuados en cada situación comunicativa concreta para comprender el sentido general, la información esencial y los detalles más relevantes de los textos orales y escritos; inferir significados basándose en el ámbito contextual e interpretar elementos no verbales; y seleccionar y validar información veraz mediante la búsqueda en fuentes fiables.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875FEB8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1B9CC9B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EB4893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21B0C6C6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00E4111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DE2FE85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2.1. Expresar oralmente textos de extensión media, estructurados, comprensibles, coherentes y adecuados a la situación comunicativa sobre asuntos cotidianos, de relevancia personal y de interés público próximo a su experiencia vital y cultural, con el fin de describir, narrar, explicar, argumentar e informar, en diferentes soportes analógicos y digitales, utilizando recursos verbales y no verbales, de manera gradualmente autónoma así como estrategias de planificación, control, compensación, cooperación y </w:t>
            </w:r>
            <w:proofErr w:type="spellStart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autorreparación</w:t>
            </w:r>
            <w:proofErr w:type="spellEnd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84B09E2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1C70D92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C609E9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1DC49123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5C64B29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33E2454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Redactar y difundir textos de extensión media con aceptable claridad, coherencia, cohesión, corrección y adecuación a la situación comunicativa propuesta, a la tipología textual y a las herramientas analógicas y digitales utilizadas, sobre asuntos de diversa índole, de relevancia personal y de interés público próximos a su experiencia, con el fin de describir, narrar, explicar, argumentar e informar, respetando la propiedad intelectual y evitando el plagio.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204B2D0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4C989F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87FB69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66EB9A1E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900A2B7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86F0665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Seleccionar, organizar y aplicar de manera autónoma, conocimientos y estrategias para planificar, producir, revisar y cooperar en la elaboración de textos orales, escritos y multimodales coherentes, cohesionados y multimodales coherentes, cohesionados y adecuados a las intenciones comunicativas concretas, las características contextuales, los aspectos socioculturales y la tipología textual, usando apropiadamente los recursos físicos o digitales más adecuados en función de la tarea y de las necesidades del interlocutor o interlocutora potencial a quien se dirige el texto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655283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BF45916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80A870C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03393ECC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7846B07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E0AEE98" w14:textId="77777777" w:rsidR="007A5D89" w:rsidRPr="00A27E8F" w:rsidRDefault="007A5D89" w:rsidP="008509BA">
            <w:pPr>
              <w:pStyle w:val="Default"/>
              <w:jc w:val="both"/>
              <w:rPr>
                <w:sz w:val="20"/>
                <w:szCs w:val="20"/>
              </w:rPr>
            </w:pPr>
            <w:r w:rsidRPr="00A27E8F">
              <w:rPr>
                <w:b/>
                <w:bCs/>
                <w:color w:val="215B61"/>
                <w:sz w:val="20"/>
                <w:szCs w:val="20"/>
              </w:rPr>
              <w:t xml:space="preserve">3.1. </w:t>
            </w:r>
            <w:r w:rsidRPr="00A27E8F">
              <w:rPr>
                <w:sz w:val="20"/>
                <w:szCs w:val="20"/>
              </w:rPr>
              <w:t xml:space="preserve">Planificar, participar y colaborar activamente, a través de diferentes soportes analógicos y digitales, en situaciones interactivas, sobre temas cotidianos, de relevancia personal y de interés público cercanos a su experiencia, adecuándose a distintos géneros y entornos, mostrando iniciativa, empatía y respeto por la cortesía lingüística y la etiqueta digital, así como por las diferentes necesidades, ideas, inquietudes, iniciativas y motivaciones de las y los interlocutores, </w:t>
            </w:r>
            <w:r w:rsidRPr="00A27E8F">
              <w:rPr>
                <w:sz w:val="20"/>
                <w:szCs w:val="20"/>
              </w:rPr>
              <w:lastRenderedPageBreak/>
              <w:t>determinando una comunicación responsable.</w:t>
            </w:r>
          </w:p>
          <w:p w14:paraId="74700B37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96B408F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2985FEC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AA4E6DB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15AB2678" w14:textId="77777777" w:rsidTr="008509BA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62AC66A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20AB416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Seleccionar, organizar y desarrollar estrategias adecuadas de manera gradualmente autónoma para iniciar, mantener y terminar la comunicación, tomar y ceder la palabra, solicitar y formular aclaraciones y explicaciones, reformular, comparar y contrastar, resumir, colaborar, debatir, resolver problemas y gestionar diferentes situaciones.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FABB032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8933FEA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407AE00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0796D2C3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1EF95B8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F4FA2AA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Inferir, analizar y explicar textos, conceptos y comunicaciones breves y sencillas en diferentes situaciones en las que atender a la diversidad, mostrando respeto y empatía por las y los interlocutores y por las lenguas empleadas, e intentando participar en la solución de problemas de intercomprensión y de entendimiento en su entorno próximo, apoyándose en diversos recursos y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D202008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479CFAA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02070DE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3BE28B42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203BB6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F9F89CA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Aplicar estrategias de manera autónoma que ayuden a crear puentes, faciliten la comunicación y sirvan para explicar y simplificar textos, conceptos y mensajes, y que sean adecuadas a las intenciones comunicativas, las características contextuales y la tipología textual, usando recursos y apoyos físicos o digitales en función de las necesidades de cada momento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675C79A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F7721C8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857D06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4D6E3EA4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053146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B404383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Comparar y argumentar las similitudes y diferencias entre distintas lenguas, a partir de repertorios lingüísticos personales de complejidad media, reflexionando con autonomía progresiva sobre su funcionamiento.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B6AE6CE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F25747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AF17DA6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682DEF3F" w14:textId="77777777" w:rsidTr="008509BA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196604CE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9D30389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Utilizar de forma creativa estrategias y conocimientos de mejora de la capacidad de comunicar y de aprender la lengua extranjera, en situaciones reales con apoyo de otros participantes y de herramientas analógicas y digitales adaptadas a un nivel intermedio de complejidad para la comprensión, producción y coproducción oral y escrita.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F3BA18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DB043CF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E262389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009FDA60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54031BB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AC0B7B6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5.3. Registrar y analizar los progresos y dificultades de aprendizaje de la lengua extranjera a nivel oral y escrita, seleccionando de forma progresivamente autónoma las estrategias más eficaces para superar esas dificultades y consolidar su aprendizaje, realizando actividades de planificación del propio aprendizaje, autoevaluación y coevaluación, como las propuestas en el Portfolio Europeo de las Lenguas (PEL o e-PEL) o en un diario de aprendizaje con soporte analógico o digital, haciendo esos progresos y dificultades explícitos y compartiéndolos con otros en un contexto similar de aprendizaje colaborativo.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E54A6B8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08CC65E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30912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14EFE451" w14:textId="77777777" w:rsidTr="008509BA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F89386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E4531EB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Actuar de forma adecuada, empática y respetuosa en situaciones interculturales comunes, construyendo vínculos entre las diferentes lenguas y culturas, rechazando cualquier tipo de discriminación, prejuicio y estereotipo en contextos comunicativos cotidianos, considerando vías de solución a aquellos factores socioculturales que dificulten la comunicación y la convivencia.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F98BE54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CA7652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F29E2D5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358C2331" w14:textId="77777777" w:rsidTr="008509BA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216C739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EE5C0B4" w14:textId="77777777" w:rsidR="007A5D89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6.2. Valorar críticamente expresiones interculturales en relación con los derechos humanos y adecuarse a la diversidad lingüística, cultural y artística propia y de países donde se habla la lengua extranjera, fomentando progresivamente la curiosidad y el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interés por el desarrollo de una cultura compartida y una ciudadanía comprometida con la sostenibilidad y los valores democráticos y </w:t>
            </w:r>
            <w:proofErr w:type="spellStart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14:paraId="5F1EA1EA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53676C2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576C7C6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DA9B7F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A5D89" w14:paraId="0146D43E" w14:textId="77777777" w:rsidTr="008509BA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5C2ED049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17675825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6296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AF97749" w14:textId="77777777" w:rsidR="007A5D89" w:rsidRPr="006249D2" w:rsidRDefault="007A5D89" w:rsidP="008509B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27E8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6.3. Aplicar estrategias para defender y apreciar la diversidad lingüística, cultural y artística, contrastando la realidad lingüística, cultural y artística propia con la de los países donde se habla la lengua extranjera y respetando la diversidad cultural y los principios de justicia, equidad e igualdad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9457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F61DB2D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32337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82214E8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3052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E88CDAB" w14:textId="77777777" w:rsidR="007A5D89" w:rsidRPr="006249D2" w:rsidRDefault="007A5D89" w:rsidP="008509BA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5490E11" w14:textId="77777777" w:rsidR="007A5D89" w:rsidRPr="007A5D89" w:rsidRDefault="007A5D89" w:rsidP="007A5D89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8EEFF7" w14:textId="77777777" w:rsidR="00052603" w:rsidRPr="00052603" w:rsidRDefault="00052603" w:rsidP="0005260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226E06" w14:textId="77777777" w:rsidR="006170B7" w:rsidRPr="002B4620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08DC9069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9CB608" w14:textId="670018FC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739126" w14:textId="77777777" w:rsidR="00226E65" w:rsidRDefault="00226E6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AFB5C4" w14:textId="77777777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501EF3B2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77E495" w14:textId="6888F7B3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9938A7B" w14:textId="5C348592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519AA" w14:textId="06E6709E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7B196A" w14:textId="77777777" w:rsidR="00052603" w:rsidRDefault="0005260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56097A69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A9E43D" w14:textId="44A5C6AF" w:rsidR="007A5D89" w:rsidRDefault="007A5D8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C40F34" w14:textId="4A87F962" w:rsidR="007A5D89" w:rsidRDefault="007A5D8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7706FB" w14:textId="77777777" w:rsidR="007A5D89" w:rsidRDefault="007A5D8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7A5D8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7A5D8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7A5D8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A5D89"/>
    <w:rsid w:val="007C1584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2284</Words>
  <Characters>12566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2022-11-16T07:00:00Z</dcterms:created>
  <dcterms:modified xsi:type="dcterms:W3CDTF">2022-11-16T07:00:00Z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