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2A54D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2A54D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2A54D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2A54D8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3337399" w14:textId="77777777" w:rsidR="00661BC8" w:rsidRDefault="00661BC8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2A54D8" w:rsidP="002A54D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B2AD26" w14:textId="77777777" w:rsidR="00661BC8" w:rsidRDefault="00661BC8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2A54D8" w:rsidP="002A54D8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2A54D8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7A7E093" w14:textId="0B9DCBA1" w:rsidR="00661BC8" w:rsidRDefault="00661BC8" w:rsidP="00661BC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3F999357" w:rsidR="004C1975" w:rsidRDefault="004C1975" w:rsidP="002A54D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2A54D8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2A54D8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2A54D8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2A54D8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2A54D8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2A54D8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2A54D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2A54D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2A54D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2A54D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2A54D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2A54D8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2A54D8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2A54D8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2A54D8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2A54D8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2A54D8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2A54D8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2A54D8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2A54D8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2A54D8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2A54D8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2A54D8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2A54D8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2A54D8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2A54D8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2A54D8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2A54D8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2A54D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2A54D8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2A54D8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2A54D8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2A54D8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2A54D8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2A54D8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2A54D8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2A54D8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2A54D8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2A54D8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2A54D8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2A54D8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2A54D8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2A54D8" w:rsidP="002A54D8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2A54D8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2A54D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2A54D8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2A54D8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2A54D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2A54D8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2A54D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2A54D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2A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2A54D8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2A54D8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2A54D8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2A5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2A5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2A54D8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2A5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2A54D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2A5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2A54D8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2A5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2A54D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2A54D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2A5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2A54D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2A54D8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2A54D8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2A54D8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2A54D8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2A54D8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2A54D8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2A54D8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2A54D8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2A54D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2A54D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2A54D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2A54D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2A54D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2A54D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2A54D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2A54D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2A54D8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2A54D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2A54D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2A54D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2A54D8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2A54D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29FD611A" w:rsidR="000611F8" w:rsidRPr="004F31D1" w:rsidRDefault="005346A2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  <w:bookmarkStart w:id="1" w:name="_GoBack"/>
            <w:bookmarkEnd w:id="1"/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2A54D8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611F8" w14:paraId="638A698C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0368F7B" w14:textId="0E211509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GEH.4.A.1. Sociedad de la información. Búsqueda,</w:t>
            </w:r>
          </w:p>
          <w:p w14:paraId="482B1D1A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tratamiento de la información, uso de datos en entornos</w:t>
            </w:r>
          </w:p>
          <w:p w14:paraId="390849DC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digitales y evaluación y contraste de la fiabilidad de las</w:t>
            </w:r>
          </w:p>
          <w:p w14:paraId="0E0655DD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fuentes</w:t>
            </w:r>
            <w:proofErr w:type="gramEnd"/>
            <w:r w:rsidRPr="002A54D8">
              <w:rPr>
                <w:color w:val="000000"/>
                <w:sz w:val="20"/>
                <w:szCs w:val="20"/>
              </w:rPr>
              <w:t>. El problema de la desinformación. Uso específico</w:t>
            </w:r>
          </w:p>
          <w:p w14:paraId="2418CA11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del léxico relativo a los ámbitos histórico, artístico y</w:t>
            </w:r>
          </w:p>
          <w:p w14:paraId="7669BB6D" w14:textId="24A15DE8" w:rsidR="000611F8" w:rsidRPr="006F32D3" w:rsidRDefault="002A54D8" w:rsidP="006F32D3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geog</w:t>
            </w:r>
            <w:r w:rsidR="006F32D3">
              <w:rPr>
                <w:color w:val="000000"/>
                <w:sz w:val="20"/>
                <w:szCs w:val="20"/>
              </w:rPr>
              <w:t>ráfico</w:t>
            </w:r>
            <w:proofErr w:type="gramEnd"/>
            <w:r w:rsidR="006F32D3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0611F8" w:rsidRPr="004F31D1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0611F8" w:rsidRPr="004F31D1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0611F8" w:rsidRPr="004F31D1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8BFC6FD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33311FF" w14:textId="1D2464A0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GEH.4.A.2. Cultura mediática. Técnicas y métodos de las</w:t>
            </w:r>
          </w:p>
          <w:p w14:paraId="39465A40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Ciencias Sociales: análisis de textos, interpretación y</w:t>
            </w:r>
          </w:p>
          <w:p w14:paraId="5B011154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elaboración de mapas, esquemas y síntesis,</w:t>
            </w:r>
          </w:p>
          <w:p w14:paraId="5302B9AD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representación de gráficos e interpretación de imágenes a</w:t>
            </w:r>
          </w:p>
          <w:p w14:paraId="2A9A0CD9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través</w:t>
            </w:r>
            <w:proofErr w:type="gramEnd"/>
            <w:r w:rsidRPr="002A54D8">
              <w:rPr>
                <w:color w:val="000000"/>
                <w:sz w:val="20"/>
                <w:szCs w:val="20"/>
              </w:rPr>
              <w:t xml:space="preserve"> de medios digitales accesibles. Tecnologías de la</w:t>
            </w:r>
          </w:p>
          <w:p w14:paraId="2EC12429" w14:textId="72EBA2FE" w:rsidR="000611F8" w:rsidRPr="00A04BEA" w:rsidRDefault="002A54D8" w:rsidP="002A54D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información</w:t>
            </w:r>
            <w:proofErr w:type="gramEnd"/>
            <w:r w:rsidRPr="002A54D8">
              <w:rPr>
                <w:color w:val="000000"/>
                <w:sz w:val="20"/>
                <w:szCs w:val="20"/>
              </w:rPr>
              <w:t xml:space="preserve"> geográfica.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E2E0493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4001D54" w14:textId="77777777" w:rsidR="002A54D8" w:rsidRPr="00B06B8F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GEH.4.B.1. Métodos de investigación en el ámbito de la</w:t>
            </w:r>
          </w:p>
          <w:p w14:paraId="3371F5AF" w14:textId="77777777" w:rsidR="002A54D8" w:rsidRPr="00B06B8F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Geografía y de la Historia. Metodologías del pensamiento</w:t>
            </w:r>
          </w:p>
          <w:p w14:paraId="4FD78C41" w14:textId="59B28613" w:rsidR="000611F8" w:rsidRPr="006F32D3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históri</w:t>
            </w:r>
            <w:r w:rsidR="006F32D3">
              <w:rPr>
                <w:color w:val="000000"/>
                <w:sz w:val="20"/>
                <w:szCs w:val="20"/>
              </w:rPr>
              <w:t>co</w:t>
            </w:r>
            <w:proofErr w:type="gramEnd"/>
            <w:r w:rsidR="006F32D3">
              <w:rPr>
                <w:color w:val="000000"/>
                <w:sz w:val="20"/>
                <w:szCs w:val="20"/>
              </w:rPr>
              <w:t xml:space="preserve"> y del pensamiento geográfico.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0AFBEE63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6EEA4E0" w14:textId="1CAE1A83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GEH.4.B.2. Las fuentes históricas como base para la</w:t>
            </w:r>
          </w:p>
          <w:p w14:paraId="6C381697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construcción del conocimiento sobre el pasado</w:t>
            </w:r>
          </w:p>
          <w:p w14:paraId="3EC78A4E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contemporáneo</w:t>
            </w:r>
            <w:proofErr w:type="gramEnd"/>
            <w:r w:rsidRPr="002A54D8">
              <w:rPr>
                <w:color w:val="000000"/>
                <w:sz w:val="20"/>
                <w:szCs w:val="20"/>
              </w:rPr>
              <w:t>. Contraste entre interpretaciones de</w:t>
            </w:r>
          </w:p>
          <w:p w14:paraId="5651F5D7" w14:textId="08119819" w:rsidR="000611F8" w:rsidRPr="00A04BEA" w:rsidRDefault="002A54D8" w:rsidP="002A54D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historiadores</w:t>
            </w:r>
            <w:proofErr w:type="gramEnd"/>
            <w:r w:rsidRPr="002A54D8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519EDEC1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4B9E6D4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GEH.4.B.3. Tiempo histórico: construcción e</w:t>
            </w:r>
          </w:p>
          <w:p w14:paraId="5AD91E8B" w14:textId="77777777" w:rsidR="002A54D8" w:rsidRPr="002A54D8" w:rsidRDefault="002A54D8" w:rsidP="002A54D8">
            <w:pPr>
              <w:jc w:val="both"/>
              <w:rPr>
                <w:color w:val="000000"/>
                <w:sz w:val="20"/>
                <w:szCs w:val="20"/>
              </w:rPr>
            </w:pPr>
            <w:r w:rsidRPr="002A54D8">
              <w:rPr>
                <w:color w:val="000000"/>
                <w:sz w:val="20"/>
                <w:szCs w:val="20"/>
              </w:rPr>
              <w:t>interpretación de líneas del tiempo a través de la</w:t>
            </w:r>
          </w:p>
          <w:p w14:paraId="39CD712C" w14:textId="567597EE" w:rsidR="000611F8" w:rsidRPr="00A04BEA" w:rsidRDefault="002A54D8" w:rsidP="002A54D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2A54D8">
              <w:rPr>
                <w:color w:val="000000"/>
                <w:sz w:val="20"/>
                <w:szCs w:val="20"/>
              </w:rPr>
              <w:t>linealidad</w:t>
            </w:r>
            <w:proofErr w:type="gramEnd"/>
            <w:r w:rsidRPr="002A54D8">
              <w:rPr>
                <w:color w:val="000000"/>
                <w:sz w:val="20"/>
                <w:szCs w:val="20"/>
              </w:rPr>
              <w:t>, cronología, simultaneidad y duración.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328A1A3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607DEC6" w14:textId="0E3CB56B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GEH.4.B.4. Conciencia histórica. Elaboración de juicios</w:t>
            </w:r>
          </w:p>
          <w:p w14:paraId="56FA2F84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propios y argumentados ante problemas de actualidad</w:t>
            </w:r>
          </w:p>
          <w:p w14:paraId="56FDAFC5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contextualizados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históricamente. Defensa y exposición</w:t>
            </w:r>
          </w:p>
          <w:p w14:paraId="5D4D0A15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crítica de los mismos a través de presentaciones y</w:t>
            </w:r>
          </w:p>
          <w:p w14:paraId="2DCB467D" w14:textId="6F88A895" w:rsidR="000611F8" w:rsidRPr="00A04BEA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debates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E7B94ED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1BD4C7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GEH.4.B.5. La transformación política de los seres</w:t>
            </w:r>
          </w:p>
          <w:p w14:paraId="17BE7CE2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humanos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de la servidumbre a la ciudadanía.</w:t>
            </w:r>
          </w:p>
          <w:p w14:paraId="01C9B27D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Transiciones, revoluciones y resistencias: permanencias y</w:t>
            </w:r>
          </w:p>
          <w:p w14:paraId="31D1045B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cambios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en la época contemporánea. La conquista de los</w:t>
            </w:r>
          </w:p>
          <w:p w14:paraId="3AA0F193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derechos individuales y colectivos en la época</w:t>
            </w:r>
          </w:p>
          <w:p w14:paraId="4B606F11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contemporánea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>. Origen, evolución y adaptación de los</w:t>
            </w:r>
          </w:p>
          <w:p w14:paraId="4D91B0C6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sistemas liberales en España y en el mundo a través de</w:t>
            </w:r>
          </w:p>
          <w:p w14:paraId="69376E59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las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fuentes. La construcción del Estado liberal en</w:t>
            </w:r>
          </w:p>
          <w:p w14:paraId="5A3A4F7F" w14:textId="0E91450B" w:rsidR="000611F8" w:rsidRPr="00A04BEA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A14C05C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A1F1098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 xml:space="preserve">GEH.4.B.6. Relaciones </w:t>
            </w:r>
            <w:proofErr w:type="spellStart"/>
            <w:r w:rsidRPr="00B06B8F">
              <w:rPr>
                <w:color w:val="000000"/>
                <w:sz w:val="20"/>
                <w:szCs w:val="20"/>
              </w:rPr>
              <w:t>multicausales</w:t>
            </w:r>
            <w:proofErr w:type="spellEnd"/>
            <w:r w:rsidRPr="00B06B8F">
              <w:rPr>
                <w:color w:val="000000"/>
                <w:sz w:val="20"/>
                <w:szCs w:val="20"/>
              </w:rPr>
              <w:t xml:space="preserve"> en la construcción</w:t>
            </w:r>
          </w:p>
          <w:p w14:paraId="04CC5BB5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de la democracia y los orígenes del totalitarismo: los</w:t>
            </w:r>
          </w:p>
          <w:p w14:paraId="2EE6E2FB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movimientos por la libertad, la igualdad y los derechos</w:t>
            </w:r>
          </w:p>
          <w:p w14:paraId="6A9E81CF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humanos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>. La acción de los movimientos sociales en el</w:t>
            </w:r>
          </w:p>
          <w:p w14:paraId="5DE6DF1A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mundo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contemporáneo. Procesos de evolución e</w:t>
            </w:r>
          </w:p>
          <w:p w14:paraId="7D09E0C7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involución: la perspectiva emancipadora de la</w:t>
            </w:r>
          </w:p>
          <w:p w14:paraId="708B54F1" w14:textId="7F01278D" w:rsidR="000611F8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interpretación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del pasado</w:t>
            </w:r>
            <w:r w:rsidRPr="00B06B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1538A5D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663DE98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GEH.4.B.7. Interpretación del sistema capitalista desde</w:t>
            </w:r>
          </w:p>
          <w:p w14:paraId="605F3393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sus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orígenes hasta la actualidad. Colonialismo,</w:t>
            </w:r>
          </w:p>
          <w:p w14:paraId="2DDA1DCD" w14:textId="2947B4A8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imperialismo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y nuevas subordinaciones económicas y</w:t>
            </w:r>
            <w:r>
              <w:t xml:space="preserve"> </w:t>
            </w:r>
            <w:r w:rsidRPr="00B06B8F">
              <w:rPr>
                <w:color w:val="000000"/>
                <w:sz w:val="20"/>
                <w:szCs w:val="20"/>
              </w:rPr>
              <w:t>culturales.</w:t>
            </w:r>
          </w:p>
          <w:p w14:paraId="27340E28" w14:textId="731B0761" w:rsidR="000611F8" w:rsidRPr="00A04BEA" w:rsidRDefault="000611F8" w:rsidP="002D48E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72ED6BA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E16121B" w14:textId="639AB62A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GEH.4.B.8. La transformación humana del territorio y la</w:t>
            </w:r>
          </w:p>
          <w:p w14:paraId="3FC1806F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distribución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desigual de los recursos y del trabajo.</w:t>
            </w:r>
          </w:p>
          <w:p w14:paraId="7D68E801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lastRenderedPageBreak/>
              <w:t>Evolución de los sistemas económicos, de los ciclos</w:t>
            </w:r>
          </w:p>
          <w:p w14:paraId="3C996BB8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demográficos, de los modos de vida y de los modelos de</w:t>
            </w:r>
          </w:p>
          <w:p w14:paraId="64C64756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organización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social. La lucha por los derechos laborales y</w:t>
            </w:r>
          </w:p>
          <w:p w14:paraId="118461EF" w14:textId="25AB91C0" w:rsidR="000611F8" w:rsidRPr="00A04BEA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sociales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>: el estado del bienestar.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FC3F029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5DFBA2" w14:textId="5B4EC17E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GEH.4.B.9. Del Antiguo Régimen a la Primera Guerra</w:t>
            </w:r>
          </w:p>
          <w:p w14:paraId="0F8B590F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Mundial. De la Primera Guerra Mundial al</w:t>
            </w:r>
          </w:p>
          <w:p w14:paraId="6FE45ACE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desmoronamiento de la URSS e Historia de España: del</w:t>
            </w:r>
          </w:p>
          <w:p w14:paraId="267C802E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reinado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de Alfonso XIII a nuestros días. Las relaciones</w:t>
            </w:r>
          </w:p>
          <w:p w14:paraId="114E3B8E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internacionales y estudio crítico y comparativo de</w:t>
            </w:r>
          </w:p>
          <w:p w14:paraId="014F7E12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conflictos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y violencias de la primera mitad del siglo XX. El</w:t>
            </w:r>
          </w:p>
          <w:p w14:paraId="5CF29A77" w14:textId="61A436F4" w:rsidR="000611F8" w:rsidRPr="00A04BEA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Holocausto judío.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F18C029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A77CAD2" w14:textId="0BDB00EE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GEH.4.B.10. Los fundamentos geoestratégicos desde la</w:t>
            </w:r>
          </w:p>
          <w:p w14:paraId="70ACB40D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segunda mitad del siglo XX hasta la actualidad, la política</w:t>
            </w:r>
          </w:p>
          <w:p w14:paraId="2C8447CA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de bloques, los conflictos de la descolonización y el nuevo</w:t>
            </w:r>
          </w:p>
          <w:p w14:paraId="69C2EDF7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orden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mundial. El papel de los organismos</w:t>
            </w:r>
          </w:p>
          <w:p w14:paraId="7C7FCBD1" w14:textId="763017E9" w:rsidR="000611F8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internacionales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6D18B82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BCB215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GEH.4.B.11. España y Andalucía ante la modernidad.</w:t>
            </w:r>
          </w:p>
          <w:p w14:paraId="270889B3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Estrategias para la identificación de los fundamentos del</w:t>
            </w:r>
          </w:p>
          <w:p w14:paraId="0D97691A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proceso de transformación de la España contemporánea y</w:t>
            </w:r>
          </w:p>
          <w:p w14:paraId="04A7D275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contextualización y explicación de los aspectos políticos,</w:t>
            </w:r>
          </w:p>
          <w:p w14:paraId="354174F9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económicos, sociales y culturales en la formación de una</w:t>
            </w:r>
          </w:p>
          <w:p w14:paraId="2B313D37" w14:textId="77777777" w:rsidR="00B06B8F" w:rsidRPr="00B06B8F" w:rsidRDefault="00B06B8F" w:rsidP="00B06B8F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B06B8F">
              <w:rPr>
                <w:color w:val="000000"/>
                <w:sz w:val="20"/>
                <w:szCs w:val="20"/>
              </w:rPr>
              <w:t>identidad</w:t>
            </w:r>
            <w:proofErr w:type="gramEnd"/>
            <w:r w:rsidRPr="00B06B8F">
              <w:rPr>
                <w:color w:val="000000"/>
                <w:sz w:val="20"/>
                <w:szCs w:val="20"/>
              </w:rPr>
              <w:t xml:space="preserve"> multicultural compartida. Los poderes del</w:t>
            </w:r>
          </w:p>
          <w:p w14:paraId="2EB094FC" w14:textId="1B0628C5" w:rsidR="000611F8" w:rsidRPr="00A04BEA" w:rsidRDefault="00B06B8F" w:rsidP="00B06B8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06B8F">
              <w:rPr>
                <w:color w:val="000000"/>
                <w:sz w:val="20"/>
                <w:szCs w:val="20"/>
              </w:rPr>
              <w:t>Estado: legislativo, ejecutivo y judicial.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A22F7CB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473B8E3" w14:textId="12367175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 xml:space="preserve">GEH.4.B.12. Las formaciones </w:t>
            </w:r>
            <w:proofErr w:type="spellStart"/>
            <w:r w:rsidRPr="002D48EC">
              <w:rPr>
                <w:color w:val="000000"/>
                <w:sz w:val="20"/>
                <w:szCs w:val="20"/>
              </w:rPr>
              <w:t>identitarias</w:t>
            </w:r>
            <w:proofErr w:type="spellEnd"/>
            <w:r w:rsidRPr="002D48EC">
              <w:rPr>
                <w:color w:val="000000"/>
                <w:sz w:val="20"/>
                <w:szCs w:val="20"/>
              </w:rPr>
              <w:t>: ideologías,</w:t>
            </w:r>
          </w:p>
          <w:p w14:paraId="4688D34D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nacionalismos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y movimientos supranacionales.</w:t>
            </w:r>
          </w:p>
          <w:p w14:paraId="0A1F0DF6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Ciudadanía europea y cosmopolita. Blas Infante y el</w:t>
            </w:r>
          </w:p>
          <w:p w14:paraId="646759CD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andalucismo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>. De la asamblea de Ronda al estatuto de</w:t>
            </w:r>
          </w:p>
          <w:p w14:paraId="7976D51E" w14:textId="6BECF998" w:rsidR="000611F8" w:rsidRPr="00A04BEA" w:rsidRDefault="002D48EC" w:rsidP="002D48E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autonomía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66DF749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926ECE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GEH.4.B.13. Interpretación del territorio y del paisaje. Del</w:t>
            </w:r>
          </w:p>
          <w:p w14:paraId="3CB1B5B8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éxodo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rural a la concentración urbana. El reto</w:t>
            </w:r>
          </w:p>
          <w:p w14:paraId="08952871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demográfico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en España y Andalucía. El problema de la</w:t>
            </w:r>
          </w:p>
          <w:p w14:paraId="5D3D2D4C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despoblación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rural. Ordenación del territorio y</w:t>
            </w:r>
          </w:p>
          <w:p w14:paraId="0EFFA9EF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transformación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del espacio. La ciudad como espacio de</w:t>
            </w:r>
          </w:p>
          <w:p w14:paraId="0126E9D4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convivencia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>. Importancia y cuidado del espacio público.</w:t>
            </w:r>
          </w:p>
          <w:p w14:paraId="6B126529" w14:textId="4CE51FBD" w:rsidR="000611F8" w:rsidRPr="00A04BEA" w:rsidRDefault="002D48EC" w:rsidP="002D48E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La huella humana y la protección del medio natural.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60DB3C5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A24F044" w14:textId="73A3B7A4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GEH.4.B.14. La acción de los movimientos feministas y</w:t>
            </w:r>
          </w:p>
          <w:p w14:paraId="26225D63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sufragistas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en la lucha por la igualdad de género. Mujeres</w:t>
            </w:r>
          </w:p>
          <w:p w14:paraId="0F655C09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relevantes de la historia contemporánea universal,</w:t>
            </w:r>
          </w:p>
          <w:p w14:paraId="3E887A2B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española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y andaluza. La lucha por el sufragio femenino y</w:t>
            </w:r>
          </w:p>
          <w:p w14:paraId="753B093B" w14:textId="14C3A69B" w:rsidR="000611F8" w:rsidRPr="00A04BEA" w:rsidRDefault="002D48EC" w:rsidP="002D48E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la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democracia en España y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DBB4C27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6FB583" w14:textId="6B0D8763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GEH.4.B.15. Las transformaciones científicas y</w:t>
            </w:r>
          </w:p>
          <w:p w14:paraId="52932906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tecnológicas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>. Dimensión ética de la ciencia y la</w:t>
            </w:r>
          </w:p>
          <w:p w14:paraId="72999B20" w14:textId="77777777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tecnología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>. Cambios culturales y movimientos sociales.</w:t>
            </w:r>
          </w:p>
          <w:p w14:paraId="5FE23CAD" w14:textId="09E11390" w:rsidR="000611F8" w:rsidRPr="00A04BEA" w:rsidRDefault="002D48EC" w:rsidP="002D48E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Los medios de comunicación y las redes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385D5F9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6C304DF" w14:textId="03CF8A3F" w:rsidR="002D48EC" w:rsidRPr="002D48E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2D48EC">
              <w:rPr>
                <w:color w:val="000000"/>
                <w:sz w:val="20"/>
                <w:szCs w:val="20"/>
              </w:rPr>
              <w:t>GEH.4.B.16. El nacimiento de las nuevas expresiones</w:t>
            </w:r>
          </w:p>
          <w:p w14:paraId="1E6C2A94" w14:textId="2BE0222B" w:rsidR="00A05ABC" w:rsidRPr="00A05ABC" w:rsidRDefault="002D48E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D48EC">
              <w:rPr>
                <w:color w:val="000000"/>
                <w:sz w:val="20"/>
                <w:szCs w:val="20"/>
              </w:rPr>
              <w:t>artísticas</w:t>
            </w:r>
            <w:proofErr w:type="gramEnd"/>
            <w:r w:rsidRPr="002D48EC">
              <w:rPr>
                <w:color w:val="000000"/>
                <w:sz w:val="20"/>
                <w:szCs w:val="20"/>
              </w:rPr>
              <w:t xml:space="preserve"> y culturales contemporáneas y su relación con</w:t>
            </w:r>
            <w:r w:rsidR="00A05ABC">
              <w:t xml:space="preserve"> </w:t>
            </w:r>
            <w:r w:rsidR="00A05ABC" w:rsidRPr="00A05ABC">
              <w:rPr>
                <w:color w:val="000000"/>
                <w:sz w:val="20"/>
                <w:szCs w:val="20"/>
              </w:rPr>
              <w:t>las artes clásicas. El papel de las mujeres en la creación</w:t>
            </w:r>
          </w:p>
          <w:p w14:paraId="36AA4110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artística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contemporánea. La diversidad cultural en el</w:t>
            </w:r>
          </w:p>
          <w:p w14:paraId="3C8EDFB9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mundo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actual. Respeto y conservación del patrimonio</w:t>
            </w:r>
          </w:p>
          <w:p w14:paraId="50299F09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material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e inmaterial. Conocimiento, protección y</w:t>
            </w:r>
          </w:p>
          <w:p w14:paraId="67C70C83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conservación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del patrimonio andaluz. Andalucía en el arte</w:t>
            </w:r>
          </w:p>
          <w:p w14:paraId="2BDB83FA" w14:textId="5A37DB2D" w:rsidR="000611F8" w:rsidRPr="00A04BEA" w:rsidRDefault="00A05ABC" w:rsidP="00A05AB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contemporáneo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>. Los museos andaluces.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190B526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B8F6554" w14:textId="77777777" w:rsidR="002D48EC" w:rsidRPr="00A05AB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GEH.4.B.17. El proceso de construcción europea.</w:t>
            </w:r>
          </w:p>
          <w:p w14:paraId="672F05DB" w14:textId="77777777" w:rsidR="002D48EC" w:rsidRPr="00A05AB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Integración económica, monetaria y ciudadana. Las</w:t>
            </w:r>
          </w:p>
          <w:p w14:paraId="12008132" w14:textId="77777777" w:rsidR="002D48EC" w:rsidRPr="00A05AB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instituciones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europeas. El futuro de Europa.</w:t>
            </w:r>
          </w:p>
          <w:p w14:paraId="5A972E38" w14:textId="77777777" w:rsidR="002D48EC" w:rsidRPr="00A05AB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GEH.4.B.19. La memoria democrática. Experiencias</w:t>
            </w:r>
          </w:p>
          <w:p w14:paraId="74D4FAD9" w14:textId="77777777" w:rsidR="002D48EC" w:rsidRPr="00A05AB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históricas dolorosas del pasado reciente y reconocimiento</w:t>
            </w:r>
          </w:p>
          <w:p w14:paraId="29A8553D" w14:textId="77777777" w:rsidR="002D48EC" w:rsidRPr="00A05ABC" w:rsidRDefault="002D48EC" w:rsidP="002D48E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lastRenderedPageBreak/>
              <w:t>y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reparación de las víctimas de la violencia. El terrorismo</w:t>
            </w:r>
          </w:p>
          <w:p w14:paraId="2E18FACE" w14:textId="39DAC91F" w:rsidR="000611F8" w:rsidRPr="00A04BEA" w:rsidRDefault="002D48EC" w:rsidP="002D48E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de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ETA. El principio de Justicia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4597821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DC7B24D" w14:textId="285CACC9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GEH.4.B.18. La transición española desde 1975 a 1978. La</w:t>
            </w:r>
          </w:p>
          <w:p w14:paraId="01100726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ley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como contrato social. De la Constitución de 1812 a la</w:t>
            </w:r>
          </w:p>
          <w:p w14:paraId="5EEEE1BE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Constitución de 1978. Los valores y principios</w:t>
            </w:r>
          </w:p>
          <w:p w14:paraId="0D5724EC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constitucionales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>. Ordenamiento normativo autonómico,</w:t>
            </w:r>
          </w:p>
          <w:p w14:paraId="63302A14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constitucional y supranacional como garante del</w:t>
            </w:r>
          </w:p>
          <w:p w14:paraId="49CB31E2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desarrollo de derechos y libertades para el ejercicio de la</w:t>
            </w:r>
          </w:p>
          <w:p w14:paraId="1345852B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ciudadanía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>. La transición en Andalucía y la conquista de</w:t>
            </w:r>
          </w:p>
          <w:p w14:paraId="6D1282D5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la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autonomía. Evolución de la Comunidad Autónoma de</w:t>
            </w:r>
          </w:p>
          <w:p w14:paraId="0E80B392" w14:textId="7A3218C4" w:rsidR="000611F8" w:rsidRPr="00A04BEA" w:rsidRDefault="00A05ABC" w:rsidP="00A05AB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AF3051D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225E1F5" w14:textId="0BC1BEB8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GEH.4.B.19. La memoria democrática. Experiencias</w:t>
            </w:r>
          </w:p>
          <w:p w14:paraId="625A710F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r w:rsidRPr="00A05ABC">
              <w:rPr>
                <w:color w:val="000000"/>
                <w:sz w:val="20"/>
                <w:szCs w:val="20"/>
              </w:rPr>
              <w:t>históricas dolorosas del pasado reciente y reconocimiento</w:t>
            </w:r>
          </w:p>
          <w:p w14:paraId="42B02C5C" w14:textId="77777777" w:rsidR="00A05ABC" w:rsidRPr="00A05ABC" w:rsidRDefault="00A05ABC" w:rsidP="00A05AB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y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reparación de las víctimas de la violencia. El terrorismo</w:t>
            </w:r>
          </w:p>
          <w:p w14:paraId="429724F7" w14:textId="7BA28C13" w:rsidR="000611F8" w:rsidRPr="00A04BEA" w:rsidRDefault="00A05ABC" w:rsidP="00A05AB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05ABC">
              <w:rPr>
                <w:color w:val="000000"/>
                <w:sz w:val="20"/>
                <w:szCs w:val="20"/>
              </w:rPr>
              <w:t>de</w:t>
            </w:r>
            <w:proofErr w:type="gramEnd"/>
            <w:r w:rsidRPr="00A05ABC">
              <w:rPr>
                <w:color w:val="000000"/>
                <w:sz w:val="20"/>
                <w:szCs w:val="20"/>
              </w:rPr>
              <w:t xml:space="preserve"> ETA. El principio de Justicia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D7C8FE2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58EC2E" w14:textId="77777777" w:rsidR="00AF3F2E" w:rsidRPr="00AF3F2E" w:rsidRDefault="00AF3F2E" w:rsidP="00AF3F2E">
            <w:pPr>
              <w:jc w:val="both"/>
              <w:rPr>
                <w:color w:val="000000"/>
                <w:sz w:val="20"/>
                <w:szCs w:val="20"/>
              </w:rPr>
            </w:pPr>
            <w:r w:rsidRPr="00AF3F2E">
              <w:rPr>
                <w:color w:val="000000"/>
                <w:sz w:val="20"/>
                <w:szCs w:val="20"/>
              </w:rPr>
              <w:t>GEH.4.C.1. Dignidad humana y derechos universales.</w:t>
            </w:r>
          </w:p>
          <w:p w14:paraId="48CB33A3" w14:textId="4093BD5F" w:rsidR="000611F8" w:rsidRPr="002218EA" w:rsidRDefault="00AF3F2E" w:rsidP="002218EA">
            <w:pPr>
              <w:jc w:val="both"/>
              <w:rPr>
                <w:color w:val="000000"/>
                <w:sz w:val="20"/>
                <w:szCs w:val="20"/>
              </w:rPr>
            </w:pPr>
            <w:r w:rsidRPr="00AF3F2E">
              <w:rPr>
                <w:color w:val="000000"/>
                <w:sz w:val="20"/>
                <w:szCs w:val="20"/>
              </w:rPr>
              <w:t xml:space="preserve">Declaración Universal </w:t>
            </w:r>
            <w:r w:rsidR="002218EA">
              <w:rPr>
                <w:color w:val="000000"/>
                <w:sz w:val="20"/>
                <w:szCs w:val="20"/>
              </w:rPr>
              <w:t>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76F77DF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3560E45" w14:textId="631962FF" w:rsidR="00AF3F2E" w:rsidRPr="00AF3F2E" w:rsidRDefault="00AF3F2E" w:rsidP="00AF3F2E">
            <w:pPr>
              <w:jc w:val="both"/>
              <w:rPr>
                <w:color w:val="000000"/>
                <w:sz w:val="20"/>
                <w:szCs w:val="20"/>
              </w:rPr>
            </w:pPr>
            <w:r w:rsidRPr="00AF3F2E">
              <w:rPr>
                <w:color w:val="000000"/>
                <w:sz w:val="20"/>
                <w:szCs w:val="20"/>
              </w:rPr>
              <w:t>GEH.4.C.2. Diversidad social y multiculturalidad.</w:t>
            </w:r>
          </w:p>
          <w:p w14:paraId="47F7AE1E" w14:textId="276E48B5" w:rsidR="000611F8" w:rsidRPr="00A04BEA" w:rsidRDefault="00AF3F2E" w:rsidP="00AF3F2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F3F2E">
              <w:rPr>
                <w:color w:val="000000"/>
                <w:sz w:val="20"/>
                <w:szCs w:val="20"/>
              </w:rPr>
              <w:t>Integración y cohesión social.</w:t>
            </w:r>
            <w:r w:rsidRPr="00AF3F2E">
              <w:rPr>
                <w:color w:val="000000"/>
                <w:sz w:val="20"/>
                <w:szCs w:val="20"/>
              </w:rPr>
              <w:tab/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E39BA89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7953D6F" w14:textId="36002212" w:rsidR="00AF3F2E" w:rsidRPr="00AF3F2E" w:rsidRDefault="00AF3F2E" w:rsidP="00AF3F2E">
            <w:pPr>
              <w:jc w:val="both"/>
              <w:rPr>
                <w:color w:val="000000"/>
                <w:sz w:val="20"/>
                <w:szCs w:val="20"/>
              </w:rPr>
            </w:pPr>
            <w:r w:rsidRPr="00AF3F2E">
              <w:rPr>
                <w:color w:val="000000"/>
                <w:sz w:val="20"/>
                <w:szCs w:val="20"/>
              </w:rPr>
              <w:t xml:space="preserve">GEH.4.C.3. Responsabilidad </w:t>
            </w:r>
            <w:proofErr w:type="spellStart"/>
            <w:r w:rsidRPr="00AF3F2E">
              <w:rPr>
                <w:color w:val="000000"/>
                <w:sz w:val="20"/>
                <w:szCs w:val="20"/>
              </w:rPr>
              <w:t>ecosocial</w:t>
            </w:r>
            <w:proofErr w:type="spellEnd"/>
            <w:r w:rsidRPr="00AF3F2E">
              <w:rPr>
                <w:color w:val="000000"/>
                <w:sz w:val="20"/>
                <w:szCs w:val="20"/>
              </w:rPr>
              <w:t>. Compromiso y</w:t>
            </w:r>
          </w:p>
          <w:p w14:paraId="7362A563" w14:textId="77777777" w:rsidR="00AF3F2E" w:rsidRPr="00AF3F2E" w:rsidRDefault="00AF3F2E" w:rsidP="00AF3F2E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F3F2E">
              <w:rPr>
                <w:color w:val="000000"/>
                <w:sz w:val="20"/>
                <w:szCs w:val="20"/>
              </w:rPr>
              <w:t>acción</w:t>
            </w:r>
            <w:proofErr w:type="gramEnd"/>
            <w:r w:rsidRPr="00AF3F2E">
              <w:rPr>
                <w:color w:val="000000"/>
                <w:sz w:val="20"/>
                <w:szCs w:val="20"/>
              </w:rPr>
              <w:t xml:space="preserve"> ante los Objetivos del Desarrollo Sostenible. La</w:t>
            </w:r>
          </w:p>
          <w:p w14:paraId="2A6FAD8B" w14:textId="77777777" w:rsidR="00AF3F2E" w:rsidRPr="00AF3F2E" w:rsidRDefault="00AF3F2E" w:rsidP="00AF3F2E">
            <w:pPr>
              <w:jc w:val="both"/>
              <w:rPr>
                <w:color w:val="000000"/>
                <w:sz w:val="20"/>
                <w:szCs w:val="20"/>
              </w:rPr>
            </w:pPr>
            <w:r w:rsidRPr="00AF3F2E">
              <w:rPr>
                <w:color w:val="000000"/>
                <w:sz w:val="20"/>
                <w:szCs w:val="20"/>
              </w:rPr>
              <w:t>juventud andaluza como agente de cambio para el</w:t>
            </w:r>
          </w:p>
          <w:p w14:paraId="057EC855" w14:textId="19617A9A" w:rsidR="000611F8" w:rsidRPr="00A04BEA" w:rsidRDefault="00AF3F2E" w:rsidP="00AF3F2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F3F2E">
              <w:rPr>
                <w:color w:val="000000"/>
                <w:sz w:val="20"/>
                <w:szCs w:val="20"/>
              </w:rPr>
              <w:t>desarrollo</w:t>
            </w:r>
            <w:proofErr w:type="gramEnd"/>
            <w:r w:rsidRPr="00AF3F2E">
              <w:rPr>
                <w:color w:val="000000"/>
                <w:sz w:val="20"/>
                <w:szCs w:val="20"/>
              </w:rPr>
              <w:t xml:space="preserve">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2ADB66A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9B98AEB" w14:textId="5EC22302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GEH.4.C.4. Implicación en la defensa y protección del</w:t>
            </w:r>
          </w:p>
          <w:p w14:paraId="7E132113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medioambiente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>. Acción y posición ante la emergencia</w:t>
            </w:r>
          </w:p>
          <w:p w14:paraId="6F404083" w14:textId="3EE8CF96" w:rsidR="000611F8" w:rsidRPr="00A04BEA" w:rsidRDefault="006214B7" w:rsidP="006214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climática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2F6B7F31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2576170" w14:textId="11F5B4FF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GEH.4.C.5. Ciudadanía ética digital. Nuevos</w:t>
            </w:r>
          </w:p>
          <w:p w14:paraId="3D41B2DF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comportamientos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 xml:space="preserve"> en la sociedad de la información. Lucha</w:t>
            </w:r>
          </w:p>
          <w:p w14:paraId="7751F242" w14:textId="1C77DCCC" w:rsidR="000611F8" w:rsidRPr="00A04BEA" w:rsidRDefault="006214B7" w:rsidP="006214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contra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 xml:space="preserve"> el </w:t>
            </w:r>
            <w:proofErr w:type="spellStart"/>
            <w:r w:rsidRPr="006214B7">
              <w:rPr>
                <w:color w:val="000000"/>
                <w:sz w:val="20"/>
                <w:szCs w:val="20"/>
              </w:rPr>
              <w:t>ciberacoso</w:t>
            </w:r>
            <w:proofErr w:type="spellEnd"/>
            <w:r w:rsidRPr="006214B7"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CB37562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AD90584" w14:textId="15C5814F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GEH.4.C.6. Compromiso cívico y participación ciudadana.</w:t>
            </w:r>
          </w:p>
          <w:p w14:paraId="62B560F5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Mediación y gestión pacífica de conflictos y apoyo a las</w:t>
            </w:r>
          </w:p>
          <w:p w14:paraId="4921B24D" w14:textId="63558632" w:rsidR="000611F8" w:rsidRPr="00A04BEA" w:rsidRDefault="006214B7" w:rsidP="006214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víctimas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 xml:space="preserve"> de cualquier forma de violencia y terrorismo.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03E3ED8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C6EE840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GEH.4.C.7. Servicio a la comunidad. La</w:t>
            </w:r>
          </w:p>
          <w:p w14:paraId="35D09EDD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corresponsabilidad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 xml:space="preserve"> en los cuidados. Las relaciones</w:t>
            </w:r>
          </w:p>
          <w:p w14:paraId="1F6B664B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intergeneracionales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>. La responsabilidad colectiva e</w:t>
            </w:r>
          </w:p>
          <w:p w14:paraId="76401533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individual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>. El asociacionismo y el voluntariado. Entornos y</w:t>
            </w:r>
          </w:p>
          <w:p w14:paraId="0A63723F" w14:textId="137A2A16" w:rsidR="000611F8" w:rsidRPr="00A04BEA" w:rsidRDefault="006214B7" w:rsidP="006214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redes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 xml:space="preserve">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47A961FB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3C734B8" w14:textId="4D009958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GEH.4.C.8. El patrimonio como bien común y como</w:t>
            </w:r>
          </w:p>
          <w:p w14:paraId="6C3E56D3" w14:textId="77777777" w:rsidR="006214B7" w:rsidRPr="006214B7" w:rsidRDefault="006214B7" w:rsidP="006214B7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214B7">
              <w:rPr>
                <w:color w:val="000000"/>
                <w:sz w:val="20"/>
                <w:szCs w:val="20"/>
              </w:rPr>
              <w:t>recurso</w:t>
            </w:r>
            <w:proofErr w:type="gramEnd"/>
            <w:r w:rsidRPr="006214B7">
              <w:rPr>
                <w:color w:val="000000"/>
                <w:sz w:val="20"/>
                <w:szCs w:val="20"/>
              </w:rPr>
              <w:t xml:space="preserve"> cultural y económico. Necesidad de su</w:t>
            </w:r>
          </w:p>
          <w:p w14:paraId="7256D8F6" w14:textId="28C40416" w:rsidR="002218EA" w:rsidRPr="002218EA" w:rsidRDefault="006214B7" w:rsidP="002218EA">
            <w:pPr>
              <w:jc w:val="both"/>
              <w:rPr>
                <w:color w:val="000000"/>
                <w:sz w:val="20"/>
                <w:szCs w:val="20"/>
              </w:rPr>
            </w:pPr>
            <w:r w:rsidRPr="006214B7">
              <w:rPr>
                <w:color w:val="000000"/>
                <w:sz w:val="20"/>
                <w:szCs w:val="20"/>
              </w:rPr>
              <w:t>conocimiento, valoración, conservación, puesta en valor</w:t>
            </w:r>
            <w:r w:rsidR="002218EA">
              <w:t>,</w:t>
            </w:r>
          </w:p>
          <w:p w14:paraId="60A88358" w14:textId="487B1AF8" w:rsidR="002218EA" w:rsidRPr="002218EA" w:rsidRDefault="002218EA" w:rsidP="002218EA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2218EA">
              <w:rPr>
                <w:color w:val="000000"/>
                <w:sz w:val="20"/>
                <w:szCs w:val="20"/>
              </w:rPr>
              <w:t>difusión</w:t>
            </w:r>
            <w:proofErr w:type="gramEnd"/>
            <w:r w:rsidRPr="002218EA">
              <w:rPr>
                <w:color w:val="000000"/>
                <w:sz w:val="20"/>
                <w:szCs w:val="20"/>
              </w:rPr>
              <w:t xml:space="preserve"> y gestión de la riqueza patrimonial.</w:t>
            </w:r>
          </w:p>
          <w:p w14:paraId="0957D8FB" w14:textId="4F5D7DB5" w:rsidR="000611F8" w:rsidRPr="006F32D3" w:rsidRDefault="002218EA" w:rsidP="002218EA">
            <w:pPr>
              <w:jc w:val="both"/>
              <w:rPr>
                <w:color w:val="000000"/>
                <w:sz w:val="20"/>
                <w:szCs w:val="20"/>
              </w:rPr>
            </w:pPr>
            <w:r w:rsidRPr="002218EA">
              <w:rPr>
                <w:color w:val="000000"/>
                <w:sz w:val="20"/>
                <w:szCs w:val="20"/>
              </w:rPr>
              <w:t>Manifestaciones artí</w:t>
            </w:r>
            <w:r w:rsidR="006F32D3">
              <w:rPr>
                <w:color w:val="000000"/>
                <w:sz w:val="20"/>
                <w:szCs w:val="20"/>
              </w:rPr>
              <w:t>sticas a lo largo del siglo XX.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F2FD572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8081B3" w14:textId="56E7BAE8" w:rsidR="002218EA" w:rsidRPr="002218EA" w:rsidRDefault="002218EA" w:rsidP="002218EA">
            <w:pPr>
              <w:jc w:val="both"/>
              <w:rPr>
                <w:color w:val="000000"/>
                <w:sz w:val="20"/>
                <w:szCs w:val="20"/>
              </w:rPr>
            </w:pPr>
            <w:r w:rsidRPr="002218EA">
              <w:rPr>
                <w:color w:val="000000"/>
                <w:sz w:val="20"/>
                <w:szCs w:val="20"/>
              </w:rPr>
              <w:t>GEH.4.C.9. Cohesión social e integración. Medidas y</w:t>
            </w:r>
          </w:p>
          <w:p w14:paraId="283A0C47" w14:textId="7EFC5749" w:rsidR="000611F8" w:rsidRPr="00A04BEA" w:rsidRDefault="002218EA" w:rsidP="002218E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2218EA">
              <w:rPr>
                <w:color w:val="000000"/>
                <w:sz w:val="20"/>
                <w:szCs w:val="20"/>
              </w:rPr>
              <w:t>acciones</w:t>
            </w:r>
            <w:proofErr w:type="gramEnd"/>
            <w:r w:rsidRPr="002218EA">
              <w:rPr>
                <w:color w:val="000000"/>
                <w:sz w:val="20"/>
                <w:szCs w:val="20"/>
              </w:rPr>
              <w:t xml:space="preserve"> en favor de la igualdad y de la plena inclusión.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14F815D6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91C294B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8DF8DBF" w14:textId="5807F8A0" w:rsidR="006F32D3" w:rsidRPr="006F32D3" w:rsidRDefault="006F32D3" w:rsidP="006F32D3">
            <w:pPr>
              <w:jc w:val="both"/>
              <w:rPr>
                <w:color w:val="000000"/>
                <w:sz w:val="20"/>
                <w:szCs w:val="20"/>
              </w:rPr>
            </w:pPr>
            <w:r w:rsidRPr="006F32D3">
              <w:rPr>
                <w:color w:val="000000"/>
                <w:sz w:val="20"/>
                <w:szCs w:val="20"/>
              </w:rPr>
              <w:t>GEH.4.C.10. La igualdad real de mujeres y hombres. La</w:t>
            </w:r>
          </w:p>
          <w:p w14:paraId="034D9768" w14:textId="77777777" w:rsidR="006F32D3" w:rsidRPr="006F32D3" w:rsidRDefault="006F32D3" w:rsidP="006F32D3">
            <w:pPr>
              <w:jc w:val="both"/>
              <w:rPr>
                <w:color w:val="000000"/>
                <w:sz w:val="20"/>
                <w:szCs w:val="20"/>
              </w:rPr>
            </w:pPr>
            <w:r w:rsidRPr="006F32D3">
              <w:rPr>
                <w:color w:val="000000"/>
                <w:sz w:val="20"/>
                <w:szCs w:val="20"/>
              </w:rPr>
              <w:t>discriminación por motivo de diversidad sexual y de</w:t>
            </w:r>
          </w:p>
          <w:p w14:paraId="52B61B0A" w14:textId="77777777" w:rsidR="006F32D3" w:rsidRPr="006F32D3" w:rsidRDefault="006F32D3" w:rsidP="006F32D3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F32D3">
              <w:rPr>
                <w:color w:val="000000"/>
                <w:sz w:val="20"/>
                <w:szCs w:val="20"/>
              </w:rPr>
              <w:t>género</w:t>
            </w:r>
            <w:proofErr w:type="gramEnd"/>
            <w:r w:rsidRPr="006F32D3">
              <w:rPr>
                <w:color w:val="000000"/>
                <w:sz w:val="20"/>
                <w:szCs w:val="20"/>
              </w:rPr>
              <w:t>. La conquista de derechos en las sociedades</w:t>
            </w:r>
          </w:p>
          <w:p w14:paraId="1868E28A" w14:textId="2F38398F" w:rsidR="000611F8" w:rsidRPr="00A04BEA" w:rsidRDefault="006F32D3" w:rsidP="006F32D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F32D3">
              <w:rPr>
                <w:color w:val="000000"/>
                <w:sz w:val="20"/>
                <w:szCs w:val="20"/>
              </w:rPr>
              <w:t>democráticas</w:t>
            </w:r>
            <w:proofErr w:type="gramEnd"/>
            <w:r w:rsidRPr="006F32D3">
              <w:rPr>
                <w:color w:val="000000"/>
                <w:sz w:val="20"/>
                <w:szCs w:val="20"/>
              </w:rPr>
              <w:t xml:space="preserve"> contemporáneas.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C775C5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0FDAB6F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A682E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36A602C4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C6A5E4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221D294" w14:textId="553DF3E2" w:rsidR="006F32D3" w:rsidRPr="006F32D3" w:rsidRDefault="006F32D3" w:rsidP="006F32D3">
            <w:pPr>
              <w:jc w:val="both"/>
              <w:rPr>
                <w:color w:val="000000"/>
                <w:sz w:val="20"/>
                <w:szCs w:val="20"/>
              </w:rPr>
            </w:pPr>
            <w:r w:rsidRPr="006F32D3">
              <w:rPr>
                <w:color w:val="000000"/>
                <w:sz w:val="20"/>
                <w:szCs w:val="20"/>
              </w:rPr>
              <w:t>GEH.4.C.11. Las emociones y el contexto cultural. La</w:t>
            </w:r>
          </w:p>
          <w:p w14:paraId="67AF91B9" w14:textId="76985220" w:rsidR="000611F8" w:rsidRPr="00A04BEA" w:rsidRDefault="006F32D3" w:rsidP="006F32D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F32D3">
              <w:rPr>
                <w:color w:val="000000"/>
                <w:sz w:val="20"/>
                <w:szCs w:val="20"/>
              </w:rPr>
              <w:t>perspectiva</w:t>
            </w:r>
            <w:proofErr w:type="gramEnd"/>
            <w:r w:rsidRPr="006F32D3">
              <w:rPr>
                <w:color w:val="000000"/>
                <w:sz w:val="20"/>
                <w:szCs w:val="20"/>
              </w:rPr>
              <w:t xml:space="preserve"> histórica del componente emocional.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764E6E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ABC534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B91D4D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611F8" w14:paraId="794015D0" w14:textId="77777777" w:rsidTr="002A54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C4F358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8BA53C2" w14:textId="66EC4F63" w:rsidR="006F32D3" w:rsidRPr="006F32D3" w:rsidRDefault="006F32D3" w:rsidP="006F32D3">
            <w:pPr>
              <w:jc w:val="both"/>
              <w:rPr>
                <w:color w:val="000000"/>
                <w:sz w:val="20"/>
                <w:szCs w:val="20"/>
              </w:rPr>
            </w:pPr>
            <w:r w:rsidRPr="006F32D3">
              <w:rPr>
                <w:color w:val="000000"/>
                <w:sz w:val="20"/>
                <w:szCs w:val="20"/>
              </w:rPr>
              <w:t>GEH.4.C.12. Empleo y trabajo en la sociedad de la</w:t>
            </w:r>
          </w:p>
          <w:p w14:paraId="1F2C3E7A" w14:textId="77777777" w:rsidR="006F32D3" w:rsidRPr="006F32D3" w:rsidRDefault="006F32D3" w:rsidP="006F32D3">
            <w:pPr>
              <w:jc w:val="both"/>
              <w:rPr>
                <w:color w:val="000000"/>
                <w:sz w:val="20"/>
                <w:szCs w:val="20"/>
              </w:rPr>
            </w:pPr>
            <w:r w:rsidRPr="006F32D3">
              <w:rPr>
                <w:color w:val="000000"/>
                <w:sz w:val="20"/>
                <w:szCs w:val="20"/>
              </w:rPr>
              <w:t>información, aprendizaje permanente y a lo largo de toda</w:t>
            </w:r>
          </w:p>
          <w:p w14:paraId="33B83E27" w14:textId="7F6591AD" w:rsidR="000611F8" w:rsidRPr="00A04BEA" w:rsidRDefault="006F32D3" w:rsidP="006F32D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F32D3">
              <w:rPr>
                <w:color w:val="000000"/>
                <w:sz w:val="20"/>
                <w:szCs w:val="20"/>
              </w:rPr>
              <w:t>la</w:t>
            </w:r>
            <w:proofErr w:type="gramEnd"/>
            <w:r w:rsidRPr="006F32D3">
              <w:rPr>
                <w:color w:val="000000"/>
                <w:sz w:val="20"/>
                <w:szCs w:val="20"/>
              </w:rPr>
              <w:t xml:space="preserve">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352713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828D3A1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4B8527" w14:textId="77777777" w:rsidR="000611F8" w:rsidRDefault="000611F8" w:rsidP="002A54D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2A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2A54D8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Señalar las que se lleven a cabo en cada trimestre</w:t>
            </w:r>
          </w:p>
        </w:tc>
      </w:tr>
      <w:tr w:rsidR="004C1975" w:rsidRPr="00AB57B6" w14:paraId="4A64EEDB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2A54D8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2A54D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2A5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2A54D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2A54D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2A54D8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2A54D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2A54D8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2A54D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2A54D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2A54D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2A54D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2A54D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2A54D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2A54D8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2A54D8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2A54D8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2A54D8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2A54D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2A54D8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2A54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2A54D8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2A5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2A54D8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2A5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2A54D8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2A5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2A54D8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2A5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2A5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2A5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2A54D8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2A54D8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2A54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2A5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2A54D8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2A54D8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2A54D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2A54D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2A54D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2A5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2A54D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2A54D8" w:rsidRDefault="002A54D8" w:rsidP="004C1975"/>
                          <w:p w14:paraId="5FC42467" w14:textId="77777777" w:rsidR="002A54D8" w:rsidRDefault="002A54D8" w:rsidP="004C1975"/>
                          <w:p w14:paraId="02B57144" w14:textId="77777777" w:rsidR="002A54D8" w:rsidRDefault="002A54D8" w:rsidP="004C1975"/>
                          <w:p w14:paraId="05C6FC1F" w14:textId="77777777" w:rsidR="002A54D8" w:rsidRDefault="002A54D8" w:rsidP="004C1975"/>
                          <w:p w14:paraId="3DC2F081" w14:textId="77777777" w:rsidR="002A54D8" w:rsidRDefault="002A54D8" w:rsidP="004C1975"/>
                          <w:p w14:paraId="7A915B05" w14:textId="77777777" w:rsidR="002A54D8" w:rsidRDefault="002A54D8" w:rsidP="004C1975"/>
                          <w:p w14:paraId="355DBB63" w14:textId="77777777" w:rsidR="002A54D8" w:rsidRDefault="002A54D8" w:rsidP="004C1975"/>
                          <w:p w14:paraId="67EAA672" w14:textId="77777777" w:rsidR="002A54D8" w:rsidRDefault="002A54D8" w:rsidP="004C1975"/>
                          <w:p w14:paraId="30004951" w14:textId="77777777" w:rsidR="002A54D8" w:rsidRDefault="002A54D8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2970702A" w:rsidR="00F939CF" w:rsidRPr="00CD5DDB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0"/>
    </w:p>
    <w:sectPr w:rsidR="00F939CF" w:rsidRPr="00CD5DDB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2FDAC" w14:textId="77777777" w:rsidR="00FA7E89" w:rsidRDefault="00FA7E89" w:rsidP="007F26E4">
      <w:r>
        <w:separator/>
      </w:r>
    </w:p>
  </w:endnote>
  <w:endnote w:type="continuationSeparator" w:id="0">
    <w:p w14:paraId="1582696A" w14:textId="77777777" w:rsidR="00FA7E89" w:rsidRDefault="00FA7E89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Content>
      <w:p w14:paraId="2FC560C9" w14:textId="77777777" w:rsidR="002A54D8" w:rsidRDefault="002A54D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6A2" w:rsidRPr="005346A2">
          <w:rPr>
            <w:noProof/>
            <w:lang w:val="es-ES"/>
          </w:rPr>
          <w:t>5</w:t>
        </w:r>
        <w:r>
          <w:fldChar w:fldCharType="end"/>
        </w:r>
      </w:p>
    </w:sdtContent>
  </w:sdt>
  <w:p w14:paraId="421EC168" w14:textId="77777777" w:rsidR="002A54D8" w:rsidRDefault="002A54D8">
    <w:pPr>
      <w:pStyle w:val="Piedepgina"/>
    </w:pPr>
  </w:p>
  <w:p w14:paraId="30EE8A13" w14:textId="77777777" w:rsidR="002A54D8" w:rsidRDefault="002A54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873A8" w14:textId="77777777" w:rsidR="00FA7E89" w:rsidRDefault="00FA7E89" w:rsidP="007F26E4">
      <w:r>
        <w:separator/>
      </w:r>
    </w:p>
  </w:footnote>
  <w:footnote w:type="continuationSeparator" w:id="0">
    <w:p w14:paraId="07880451" w14:textId="77777777" w:rsidR="00FA7E89" w:rsidRDefault="00FA7E89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2A54D8" w:rsidRDefault="002A54D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2A54D8" w:rsidRDefault="002A54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2A54D8" w:rsidRPr="0099430F" w:rsidRDefault="002A54D8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2A54D8" w:rsidRDefault="002A54D8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2A54D8" w:rsidRPr="00A1245B" w:rsidRDefault="002A54D8" w:rsidP="002A54D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2A54D8" w:rsidRPr="00237333" w:rsidRDefault="002A54D8" w:rsidP="002A54D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2A54D8" w:rsidRPr="007F7CAE" w:rsidRDefault="002A54D8" w:rsidP="002A54D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2A54D8" w:rsidRPr="00A1245B" w:rsidRDefault="002A54D8" w:rsidP="002A54D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2A54D8" w:rsidRPr="0059473B" w:rsidRDefault="002A54D8" w:rsidP="007F26E4">
    <w:pPr>
      <w:spacing w:before="4"/>
      <w:rPr>
        <w:sz w:val="9"/>
        <w:lang w:val="es-ES_tradnl"/>
      </w:rPr>
    </w:pPr>
  </w:p>
  <w:p w14:paraId="7A9326A0" w14:textId="77777777" w:rsidR="002A54D8" w:rsidRPr="0059473B" w:rsidRDefault="002A54D8">
    <w:pPr>
      <w:pStyle w:val="Encabezado"/>
      <w:rPr>
        <w:lang w:val="es-ES_tradnl"/>
      </w:rPr>
    </w:pPr>
  </w:p>
  <w:p w14:paraId="7A3DB538" w14:textId="77777777" w:rsidR="002A54D8" w:rsidRDefault="002A54D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2A54D8" w:rsidRDefault="002A54D8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2A54D8" w:rsidRDefault="002A54D8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2A54D8" w:rsidRPr="00A1245B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2A54D8" w:rsidRPr="00237333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2A54D8" w:rsidRPr="007F7CAE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2A54D8" w:rsidRPr="00A1245B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2A54D8" w:rsidRDefault="002A54D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2A54D8" w:rsidRDefault="002A54D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2A54D8" w:rsidRPr="0099430F" w:rsidRDefault="002A54D8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2A54D8" w:rsidRPr="00A1245B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2A54D8" w:rsidRPr="00237333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2A54D8" w:rsidRPr="007F7CAE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2A54D8" w:rsidRPr="00A1245B" w:rsidRDefault="002A54D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2A54D8" w:rsidRPr="0059473B" w:rsidRDefault="002A54D8" w:rsidP="007F26E4">
    <w:pPr>
      <w:spacing w:before="4"/>
      <w:rPr>
        <w:sz w:val="9"/>
        <w:lang w:val="es-ES_tradnl"/>
      </w:rPr>
    </w:pPr>
  </w:p>
  <w:p w14:paraId="0A481972" w14:textId="77777777" w:rsidR="002A54D8" w:rsidRPr="0059473B" w:rsidRDefault="002A54D8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2A54D8" w:rsidRDefault="002A54D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26CFC"/>
    <w:rsid w:val="000611F8"/>
    <w:rsid w:val="000616B2"/>
    <w:rsid w:val="00061D5A"/>
    <w:rsid w:val="00066CBC"/>
    <w:rsid w:val="00077EFC"/>
    <w:rsid w:val="000A73A2"/>
    <w:rsid w:val="00111CAF"/>
    <w:rsid w:val="00123465"/>
    <w:rsid w:val="0013697D"/>
    <w:rsid w:val="00141CBD"/>
    <w:rsid w:val="00175AAF"/>
    <w:rsid w:val="00202B8D"/>
    <w:rsid w:val="002218EA"/>
    <w:rsid w:val="00254BDB"/>
    <w:rsid w:val="002A54D8"/>
    <w:rsid w:val="002B0E3D"/>
    <w:rsid w:val="002D48EC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346A2"/>
    <w:rsid w:val="00592E53"/>
    <w:rsid w:val="0059473B"/>
    <w:rsid w:val="005A0B88"/>
    <w:rsid w:val="005A78E9"/>
    <w:rsid w:val="005E65DB"/>
    <w:rsid w:val="005E70A5"/>
    <w:rsid w:val="005F08DF"/>
    <w:rsid w:val="0060453C"/>
    <w:rsid w:val="006214B7"/>
    <w:rsid w:val="006249D2"/>
    <w:rsid w:val="006428B6"/>
    <w:rsid w:val="00654752"/>
    <w:rsid w:val="00655887"/>
    <w:rsid w:val="00661BC8"/>
    <w:rsid w:val="00687615"/>
    <w:rsid w:val="00697039"/>
    <w:rsid w:val="006A53EF"/>
    <w:rsid w:val="006E0199"/>
    <w:rsid w:val="006F32D3"/>
    <w:rsid w:val="006F62A9"/>
    <w:rsid w:val="00713D2C"/>
    <w:rsid w:val="0074332D"/>
    <w:rsid w:val="0074705B"/>
    <w:rsid w:val="007F26E4"/>
    <w:rsid w:val="00850C45"/>
    <w:rsid w:val="008B4B63"/>
    <w:rsid w:val="008B72D2"/>
    <w:rsid w:val="00975021"/>
    <w:rsid w:val="0099430F"/>
    <w:rsid w:val="009C5FE0"/>
    <w:rsid w:val="00A05ABC"/>
    <w:rsid w:val="00A9496D"/>
    <w:rsid w:val="00AD018C"/>
    <w:rsid w:val="00AE4AA6"/>
    <w:rsid w:val="00AF3F2E"/>
    <w:rsid w:val="00B06B8F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20E0B"/>
    <w:rsid w:val="00ED43C6"/>
    <w:rsid w:val="00EE171F"/>
    <w:rsid w:val="00F011DD"/>
    <w:rsid w:val="00F10E24"/>
    <w:rsid w:val="00F47073"/>
    <w:rsid w:val="00F91D91"/>
    <w:rsid w:val="00F939CF"/>
    <w:rsid w:val="00FA7E89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903B03"/>
    <w:rsid w:val="009A5014"/>
    <w:rsid w:val="00BD64B2"/>
    <w:rsid w:val="00F5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2BFA7-A882-412A-91A5-ADD0BE08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2592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9</cp:revision>
  <cp:lastPrinted>2020-06-18T16:12:00Z</cp:lastPrinted>
  <dcterms:created xsi:type="dcterms:W3CDTF">2022-01-02T09:31:00Z</dcterms:created>
  <dcterms:modified xsi:type="dcterms:W3CDTF">2023-10-14T12:03:00Z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